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EF" w:rsidRPr="008C12DB" w:rsidRDefault="004E51EF" w:rsidP="008C12DB">
      <w:pPr>
        <w:pStyle w:val="2"/>
        <w:shd w:val="clear" w:color="auto" w:fill="auto"/>
        <w:tabs>
          <w:tab w:val="left" w:pos="6978"/>
        </w:tabs>
        <w:spacing w:after="0"/>
        <w:ind w:firstLine="543"/>
        <w:jc w:val="right"/>
        <w:rPr>
          <w:color w:val="auto"/>
          <w:sz w:val="28"/>
          <w:szCs w:val="28"/>
        </w:rPr>
      </w:pPr>
      <w:r w:rsidRPr="008C12DB">
        <w:rPr>
          <w:color w:val="auto"/>
          <w:sz w:val="28"/>
          <w:szCs w:val="28"/>
        </w:rPr>
        <w:t>Приложение № 1</w:t>
      </w:r>
    </w:p>
    <w:p w:rsidR="004E51EF" w:rsidRPr="008C12DB" w:rsidRDefault="004E51EF" w:rsidP="008C12DB">
      <w:pPr>
        <w:pStyle w:val="2"/>
        <w:shd w:val="clear" w:color="auto" w:fill="auto"/>
        <w:tabs>
          <w:tab w:val="left" w:pos="6978"/>
        </w:tabs>
        <w:spacing w:after="0"/>
        <w:ind w:firstLine="543"/>
        <w:jc w:val="right"/>
        <w:rPr>
          <w:b/>
          <w:bCs/>
          <w:color w:val="auto"/>
          <w:sz w:val="28"/>
          <w:szCs w:val="28"/>
        </w:rPr>
      </w:pPr>
      <w:r w:rsidRPr="008C12DB">
        <w:rPr>
          <w:color w:val="auto"/>
          <w:sz w:val="28"/>
          <w:szCs w:val="28"/>
        </w:rPr>
        <w:t>к приказу главного врача</w:t>
      </w:r>
      <w:r w:rsidRPr="008C12DB">
        <w:rPr>
          <w:b/>
          <w:bCs/>
          <w:color w:val="auto"/>
          <w:sz w:val="28"/>
          <w:szCs w:val="28"/>
        </w:rPr>
        <w:t xml:space="preserve"> </w:t>
      </w:r>
    </w:p>
    <w:p w:rsidR="004E51EF" w:rsidRPr="000F7EA5" w:rsidRDefault="004E51EF" w:rsidP="008C12DB">
      <w:pPr>
        <w:pStyle w:val="2"/>
        <w:shd w:val="clear" w:color="auto" w:fill="auto"/>
        <w:tabs>
          <w:tab w:val="left" w:pos="6978"/>
        </w:tabs>
        <w:spacing w:after="0"/>
        <w:ind w:firstLine="543"/>
        <w:jc w:val="right"/>
        <w:rPr>
          <w:color w:val="auto"/>
          <w:sz w:val="24"/>
          <w:szCs w:val="24"/>
        </w:rPr>
      </w:pPr>
      <w:r w:rsidRPr="000F7EA5">
        <w:rPr>
          <w:b/>
          <w:bCs/>
          <w:sz w:val="24"/>
          <w:szCs w:val="24"/>
        </w:rPr>
        <w:t xml:space="preserve"> ГБУЗ КО КККДЦ</w:t>
      </w:r>
    </w:p>
    <w:p w:rsidR="004E51EF" w:rsidRPr="008C12DB" w:rsidRDefault="004E51EF" w:rsidP="008C12DB">
      <w:pPr>
        <w:pStyle w:val="2"/>
        <w:shd w:val="clear" w:color="auto" w:fill="auto"/>
        <w:tabs>
          <w:tab w:val="left" w:pos="6978"/>
        </w:tabs>
        <w:spacing w:after="0"/>
        <w:ind w:firstLine="543"/>
        <w:jc w:val="right"/>
        <w:rPr>
          <w:rStyle w:val="10"/>
          <w:sz w:val="28"/>
          <w:szCs w:val="28"/>
          <w:u w:val="none"/>
          <w:lang w:val="ru-RU"/>
        </w:rPr>
      </w:pPr>
      <w:r w:rsidRPr="008C12DB">
        <w:rPr>
          <w:color w:val="auto"/>
          <w:sz w:val="28"/>
          <w:szCs w:val="28"/>
        </w:rPr>
        <w:t xml:space="preserve">от </w:t>
      </w:r>
      <w:r w:rsidR="00C30815">
        <w:rPr>
          <w:color w:val="auto"/>
          <w:sz w:val="28"/>
          <w:szCs w:val="28"/>
        </w:rPr>
        <w:t>______ 2018</w:t>
      </w:r>
      <w:r w:rsidRPr="008C12DB">
        <w:rPr>
          <w:color w:val="auto"/>
          <w:sz w:val="28"/>
          <w:szCs w:val="28"/>
        </w:rPr>
        <w:t xml:space="preserve">  </w:t>
      </w:r>
      <w:r w:rsidRPr="008C12DB">
        <w:rPr>
          <w:rStyle w:val="10"/>
          <w:sz w:val="28"/>
          <w:szCs w:val="28"/>
          <w:u w:val="none"/>
          <w:lang w:val="ru-RU"/>
        </w:rPr>
        <w:t xml:space="preserve">№ </w:t>
      </w:r>
      <w:r w:rsidR="00C30815">
        <w:rPr>
          <w:rStyle w:val="10"/>
          <w:sz w:val="28"/>
          <w:szCs w:val="28"/>
          <w:u w:val="none"/>
          <w:lang w:val="ru-RU"/>
        </w:rPr>
        <w:t>_____</w:t>
      </w:r>
      <w:r w:rsidRPr="008C12DB">
        <w:rPr>
          <w:rStyle w:val="10"/>
          <w:sz w:val="28"/>
          <w:szCs w:val="28"/>
          <w:u w:val="none"/>
          <w:lang w:val="ru-RU"/>
        </w:rPr>
        <w:t xml:space="preserve"> </w:t>
      </w:r>
    </w:p>
    <w:p w:rsidR="004E51EF" w:rsidRPr="008C12DB" w:rsidRDefault="004E51EF" w:rsidP="008C12DB">
      <w:pPr>
        <w:pStyle w:val="2"/>
        <w:shd w:val="clear" w:color="auto" w:fill="auto"/>
        <w:tabs>
          <w:tab w:val="left" w:pos="6978"/>
        </w:tabs>
        <w:spacing w:after="0"/>
        <w:ind w:firstLine="543"/>
        <w:jc w:val="right"/>
        <w:rPr>
          <w:sz w:val="28"/>
          <w:szCs w:val="28"/>
          <w:highlight w:val="yellow"/>
        </w:rPr>
      </w:pPr>
    </w:p>
    <w:p w:rsidR="004E51EF" w:rsidRPr="000F7EA5" w:rsidRDefault="004E51EF" w:rsidP="008C12DB">
      <w:pPr>
        <w:pStyle w:val="2"/>
        <w:shd w:val="clear" w:color="auto" w:fill="auto"/>
        <w:spacing w:after="0"/>
        <w:ind w:left="-1267" w:right="-1028" w:firstLine="543"/>
        <w:jc w:val="center"/>
        <w:rPr>
          <w:b/>
          <w:bCs/>
          <w:sz w:val="24"/>
          <w:szCs w:val="24"/>
        </w:rPr>
      </w:pPr>
    </w:p>
    <w:p w:rsidR="004E51EF" w:rsidRPr="000F7EA5" w:rsidRDefault="004E51EF" w:rsidP="008C12DB">
      <w:pPr>
        <w:pStyle w:val="2"/>
        <w:shd w:val="clear" w:color="auto" w:fill="auto"/>
        <w:spacing w:after="0"/>
        <w:ind w:firstLine="543"/>
        <w:jc w:val="center"/>
        <w:rPr>
          <w:b/>
          <w:bCs/>
          <w:sz w:val="22"/>
          <w:szCs w:val="22"/>
        </w:rPr>
      </w:pPr>
      <w:r w:rsidRPr="000F7EA5">
        <w:rPr>
          <w:b/>
          <w:bCs/>
          <w:sz w:val="22"/>
          <w:szCs w:val="22"/>
        </w:rPr>
        <w:t xml:space="preserve">ПОЛИТИКА </w:t>
      </w:r>
    </w:p>
    <w:p w:rsidR="004E51EF" w:rsidRPr="000F7EA5" w:rsidRDefault="004E51EF" w:rsidP="008C12DB">
      <w:pPr>
        <w:pStyle w:val="2"/>
        <w:shd w:val="clear" w:color="auto" w:fill="auto"/>
        <w:spacing w:after="0"/>
        <w:ind w:firstLine="543"/>
        <w:jc w:val="center"/>
        <w:rPr>
          <w:b/>
          <w:bCs/>
          <w:sz w:val="22"/>
          <w:szCs w:val="22"/>
        </w:rPr>
      </w:pPr>
      <w:r w:rsidRPr="000F7EA5">
        <w:rPr>
          <w:b/>
          <w:bCs/>
          <w:sz w:val="22"/>
          <w:szCs w:val="22"/>
        </w:rPr>
        <w:t>ГБУЗ КЕМЕРОВСКОЙ ОБЛАСТИ «</w:t>
      </w:r>
      <w:r w:rsidR="000F7EA5">
        <w:rPr>
          <w:b/>
          <w:bCs/>
          <w:sz w:val="22"/>
          <w:szCs w:val="22"/>
        </w:rPr>
        <w:t xml:space="preserve"> </w:t>
      </w:r>
      <w:r w:rsidRPr="000F7EA5">
        <w:rPr>
          <w:b/>
          <w:bCs/>
          <w:sz w:val="22"/>
          <w:szCs w:val="22"/>
        </w:rPr>
        <w:t>КЕМЕРОВСКИЙ КЛИНИЧЕСКИЙ КОНСУЛЬТАТИВНО- ДИАГНОСТИЧЕСКИЙ ЦЕНТР» (ГБУЗ КО КККДЦ) В ОБЛАСТИ ОБРАБОТКИ И ЗАЩИТЫ ПЕРСОНАЛЬНЫХ ДАННЫХ</w:t>
      </w:r>
    </w:p>
    <w:p w:rsidR="004E51EF" w:rsidRPr="000F7EA5" w:rsidRDefault="004E51EF" w:rsidP="008C12DB">
      <w:pPr>
        <w:pStyle w:val="2"/>
        <w:shd w:val="clear" w:color="auto" w:fill="auto"/>
        <w:spacing w:after="0"/>
        <w:ind w:firstLine="543"/>
        <w:jc w:val="center"/>
        <w:rPr>
          <w:b/>
          <w:bCs/>
          <w:sz w:val="24"/>
          <w:szCs w:val="24"/>
        </w:rPr>
      </w:pPr>
    </w:p>
    <w:p w:rsidR="004E51EF" w:rsidRPr="000F7EA5" w:rsidRDefault="004E51EF" w:rsidP="008C12DB">
      <w:pPr>
        <w:pStyle w:val="12"/>
        <w:keepNext/>
        <w:keepLines/>
        <w:shd w:val="clear" w:color="auto" w:fill="auto"/>
        <w:spacing w:before="0" w:line="240" w:lineRule="auto"/>
        <w:ind w:left="40" w:firstLine="543"/>
        <w:rPr>
          <w:sz w:val="24"/>
          <w:szCs w:val="24"/>
        </w:rPr>
      </w:pPr>
      <w:bookmarkStart w:id="0" w:name="bookmark0"/>
      <w:r w:rsidRPr="000F7EA5">
        <w:rPr>
          <w:sz w:val="24"/>
          <w:szCs w:val="24"/>
        </w:rPr>
        <w:t>1.</w:t>
      </w:r>
      <w:r w:rsidR="000F7EA5">
        <w:rPr>
          <w:sz w:val="24"/>
          <w:szCs w:val="24"/>
        </w:rPr>
        <w:t xml:space="preserve">          </w:t>
      </w:r>
      <w:r w:rsidRPr="000F7EA5">
        <w:rPr>
          <w:sz w:val="24"/>
          <w:szCs w:val="24"/>
        </w:rPr>
        <w:t>Общие сведения</w:t>
      </w:r>
      <w:bookmarkEnd w:id="0"/>
    </w:p>
    <w:p w:rsidR="004E51EF" w:rsidRPr="000F7EA5" w:rsidRDefault="004E51EF" w:rsidP="008C12DB">
      <w:pPr>
        <w:pStyle w:val="2"/>
        <w:numPr>
          <w:ilvl w:val="0"/>
          <w:numId w:val="5"/>
        </w:numPr>
        <w:shd w:val="clear" w:color="auto" w:fill="auto"/>
        <w:tabs>
          <w:tab w:val="left" w:pos="314"/>
        </w:tabs>
        <w:spacing w:after="0" w:line="240" w:lineRule="auto"/>
        <w:ind w:left="40" w:firstLine="543"/>
        <w:jc w:val="both"/>
        <w:rPr>
          <w:sz w:val="24"/>
          <w:szCs w:val="24"/>
        </w:rPr>
      </w:pPr>
      <w:r w:rsidRPr="000F7EA5">
        <w:rPr>
          <w:sz w:val="24"/>
          <w:szCs w:val="24"/>
        </w:rPr>
        <w:t>Настоящая политика в области обработки и защиты персональных данных в ГБУЗ КО КККДЦ разработана в целях обеспечения реализации требований законодательства в области обработки персональных данных.</w:t>
      </w:r>
    </w:p>
    <w:p w:rsidR="004E51EF" w:rsidRPr="000F7EA5" w:rsidRDefault="004E51EF" w:rsidP="008C12DB">
      <w:pPr>
        <w:pStyle w:val="2"/>
        <w:numPr>
          <w:ilvl w:val="0"/>
          <w:numId w:val="5"/>
        </w:numPr>
        <w:shd w:val="clear" w:color="auto" w:fill="auto"/>
        <w:tabs>
          <w:tab w:val="left" w:pos="323"/>
        </w:tabs>
        <w:spacing w:after="0" w:line="240" w:lineRule="auto"/>
        <w:ind w:left="40" w:firstLine="543"/>
        <w:jc w:val="both"/>
        <w:rPr>
          <w:sz w:val="24"/>
          <w:szCs w:val="24"/>
        </w:rPr>
      </w:pPr>
      <w:r w:rsidRPr="000F7EA5">
        <w:rPr>
          <w:sz w:val="24"/>
          <w:szCs w:val="24"/>
        </w:rPr>
        <w:t>Политика раскрывает категории персональных данных, обрабатываемых Оператором, цели, способы и принципы обработки персональных данных, права и обязанности Оператора при обработке персональных, права субъектов персональных данных, а также включает перечень мер, применяемых Оператором в целях обеспечения безопасности персональных данных при их обработке.</w:t>
      </w:r>
    </w:p>
    <w:p w:rsidR="004E51EF" w:rsidRPr="000F7EA5" w:rsidRDefault="004E51EF" w:rsidP="008C12DB">
      <w:pPr>
        <w:pStyle w:val="2"/>
        <w:numPr>
          <w:ilvl w:val="0"/>
          <w:numId w:val="5"/>
        </w:numPr>
        <w:shd w:val="clear" w:color="auto" w:fill="auto"/>
        <w:tabs>
          <w:tab w:val="left" w:pos="318"/>
        </w:tabs>
        <w:spacing w:after="0" w:line="240" w:lineRule="auto"/>
        <w:ind w:left="40" w:firstLine="543"/>
        <w:jc w:val="both"/>
        <w:rPr>
          <w:sz w:val="24"/>
          <w:szCs w:val="24"/>
        </w:rPr>
      </w:pPr>
      <w:r w:rsidRPr="000F7EA5">
        <w:rPr>
          <w:sz w:val="24"/>
          <w:szCs w:val="24"/>
        </w:rPr>
        <w:t>Настоящая политика является общедоступным документом, декларирующим основы деятельности Оператора при обработке персональных данных.</w:t>
      </w:r>
    </w:p>
    <w:p w:rsidR="004E51EF" w:rsidRPr="000F7EA5" w:rsidRDefault="004E51EF" w:rsidP="008C12DB">
      <w:pPr>
        <w:pStyle w:val="12"/>
        <w:keepNext/>
        <w:keepLines/>
        <w:numPr>
          <w:ilvl w:val="1"/>
          <w:numId w:val="5"/>
        </w:numPr>
        <w:shd w:val="clear" w:color="auto" w:fill="auto"/>
        <w:tabs>
          <w:tab w:val="left" w:pos="323"/>
        </w:tabs>
        <w:spacing w:before="0" w:line="240" w:lineRule="auto"/>
        <w:ind w:left="40" w:firstLine="543"/>
        <w:rPr>
          <w:sz w:val="24"/>
          <w:szCs w:val="24"/>
        </w:rPr>
      </w:pPr>
      <w:bookmarkStart w:id="1" w:name="bookmark1"/>
      <w:r w:rsidRPr="000F7EA5">
        <w:rPr>
          <w:sz w:val="24"/>
          <w:szCs w:val="24"/>
        </w:rPr>
        <w:t>Информация об Операторе</w:t>
      </w:r>
      <w:bookmarkEnd w:id="1"/>
    </w:p>
    <w:p w:rsidR="004E51EF" w:rsidRPr="000F7EA5" w:rsidRDefault="004E51EF" w:rsidP="008C12DB">
      <w:pPr>
        <w:pStyle w:val="2"/>
        <w:shd w:val="clear" w:color="auto" w:fill="auto"/>
        <w:spacing w:after="0" w:line="240" w:lineRule="auto"/>
        <w:ind w:left="40" w:firstLine="543"/>
        <w:jc w:val="both"/>
        <w:rPr>
          <w:sz w:val="24"/>
          <w:szCs w:val="24"/>
        </w:rPr>
      </w:pPr>
      <w:r w:rsidRPr="000F7EA5">
        <w:rPr>
          <w:sz w:val="24"/>
          <w:szCs w:val="24"/>
        </w:rPr>
        <w:t>Наименование: Государственное бюджетное учреждение здравоохранения Кемеровской области «Кемеровский  клинический консультативно-диагностический центр»</w:t>
      </w:r>
    </w:p>
    <w:p w:rsidR="004E51EF" w:rsidRPr="000F7EA5" w:rsidRDefault="004E51EF" w:rsidP="008C12DB">
      <w:pPr>
        <w:pStyle w:val="2"/>
        <w:shd w:val="clear" w:color="auto" w:fill="auto"/>
        <w:spacing w:after="0" w:line="240" w:lineRule="auto"/>
        <w:ind w:left="40" w:firstLine="543"/>
        <w:jc w:val="both"/>
        <w:rPr>
          <w:sz w:val="24"/>
          <w:szCs w:val="24"/>
        </w:rPr>
      </w:pPr>
      <w:r w:rsidRPr="000F7EA5">
        <w:rPr>
          <w:sz w:val="24"/>
          <w:szCs w:val="24"/>
        </w:rPr>
        <w:t>ИНН: 4207023280</w:t>
      </w:r>
    </w:p>
    <w:p w:rsidR="004E51EF" w:rsidRPr="000F7EA5" w:rsidRDefault="004E51EF" w:rsidP="008C12DB">
      <w:pPr>
        <w:pStyle w:val="2"/>
        <w:shd w:val="clear" w:color="auto" w:fill="auto"/>
        <w:spacing w:after="0" w:line="240" w:lineRule="auto"/>
        <w:ind w:left="40" w:firstLine="543"/>
        <w:jc w:val="both"/>
        <w:rPr>
          <w:sz w:val="24"/>
          <w:szCs w:val="24"/>
        </w:rPr>
      </w:pPr>
      <w:r w:rsidRPr="000F7EA5">
        <w:rPr>
          <w:sz w:val="24"/>
          <w:szCs w:val="24"/>
        </w:rPr>
        <w:t xml:space="preserve">Адрес местонахождения: </w:t>
      </w:r>
      <w:proofErr w:type="gramStart"/>
      <w:r w:rsidRPr="000F7EA5">
        <w:rPr>
          <w:sz w:val="24"/>
          <w:szCs w:val="24"/>
        </w:rPr>
        <w:t>г</w:t>
      </w:r>
      <w:proofErr w:type="gramEnd"/>
      <w:r w:rsidRPr="000F7EA5">
        <w:rPr>
          <w:sz w:val="24"/>
          <w:szCs w:val="24"/>
        </w:rPr>
        <w:t>. Кемерово, просп. Октябрьский, 53/1</w:t>
      </w:r>
    </w:p>
    <w:p w:rsidR="004E51EF" w:rsidRPr="000F7EA5" w:rsidRDefault="004E51EF" w:rsidP="008C12DB">
      <w:pPr>
        <w:pStyle w:val="2"/>
        <w:shd w:val="clear" w:color="auto" w:fill="auto"/>
        <w:spacing w:after="0" w:line="240" w:lineRule="auto"/>
        <w:ind w:left="40" w:firstLine="543"/>
        <w:jc w:val="both"/>
        <w:rPr>
          <w:sz w:val="24"/>
          <w:szCs w:val="24"/>
        </w:rPr>
      </w:pPr>
      <w:r w:rsidRPr="000F7EA5">
        <w:rPr>
          <w:sz w:val="24"/>
          <w:szCs w:val="24"/>
        </w:rPr>
        <w:t>Почтовый адрес: 650066, г. Кемерово, просп. Октябрьский, 53/1</w:t>
      </w:r>
    </w:p>
    <w:p w:rsidR="004E51EF" w:rsidRPr="000F7EA5" w:rsidRDefault="004E51EF" w:rsidP="008C12DB">
      <w:pPr>
        <w:autoSpaceDE w:val="0"/>
        <w:autoSpaceDN w:val="0"/>
        <w:adjustRightInd w:val="0"/>
        <w:ind w:firstLine="543"/>
        <w:jc w:val="both"/>
        <w:rPr>
          <w:rFonts w:ascii="Times New Roman" w:hAnsi="Times New Roman" w:cs="Times New Roman"/>
        </w:rPr>
      </w:pPr>
      <w:r w:rsidRPr="000F7EA5">
        <w:rPr>
          <w:rFonts w:ascii="Times New Roman" w:hAnsi="Times New Roman" w:cs="Times New Roman"/>
        </w:rPr>
        <w:t>Тел.:8(3842</w:t>
      </w:r>
      <w:proofErr w:type="gramStart"/>
      <w:r w:rsidRPr="000F7EA5">
        <w:rPr>
          <w:rFonts w:ascii="Times New Roman" w:hAnsi="Times New Roman" w:cs="Times New Roman"/>
        </w:rPr>
        <w:t xml:space="preserve"> )</w:t>
      </w:r>
      <w:proofErr w:type="gramEnd"/>
      <w:r w:rsidRPr="000F7EA5">
        <w:rPr>
          <w:rFonts w:ascii="Times New Roman" w:hAnsi="Times New Roman" w:cs="Times New Roman"/>
        </w:rPr>
        <w:t>35-33-67</w:t>
      </w:r>
    </w:p>
    <w:p w:rsidR="004E51EF" w:rsidRPr="000F7EA5" w:rsidRDefault="004E51EF" w:rsidP="008C12DB">
      <w:pPr>
        <w:autoSpaceDE w:val="0"/>
        <w:autoSpaceDN w:val="0"/>
        <w:adjustRightInd w:val="0"/>
        <w:ind w:firstLine="543"/>
        <w:jc w:val="both"/>
        <w:rPr>
          <w:rFonts w:ascii="Times New Roman" w:hAnsi="Times New Roman" w:cs="Times New Roman"/>
        </w:rPr>
      </w:pPr>
      <w:r w:rsidRPr="000F7EA5">
        <w:rPr>
          <w:rFonts w:ascii="Times New Roman" w:hAnsi="Times New Roman" w:cs="Times New Roman"/>
        </w:rPr>
        <w:t>факс:8(3842)35-32-24</w:t>
      </w:r>
    </w:p>
    <w:p w:rsidR="004E51EF" w:rsidRPr="000F7EA5" w:rsidRDefault="004E51EF" w:rsidP="008C12DB">
      <w:pPr>
        <w:ind w:firstLine="543"/>
        <w:rPr>
          <w:rFonts w:ascii="Times New Roman" w:hAnsi="Times New Roman" w:cs="Times New Roman"/>
          <w:b/>
          <w:bCs/>
        </w:rPr>
      </w:pPr>
      <w:r w:rsidRPr="000F7EA5">
        <w:rPr>
          <w:rFonts w:ascii="Times New Roman" w:hAnsi="Times New Roman" w:cs="Times New Roman"/>
          <w:lang w:val="en-US"/>
        </w:rPr>
        <w:t>E</w:t>
      </w:r>
      <w:r w:rsidRPr="000F7EA5">
        <w:rPr>
          <w:rFonts w:ascii="Times New Roman" w:hAnsi="Times New Roman" w:cs="Times New Roman"/>
        </w:rPr>
        <w:t>-</w:t>
      </w:r>
      <w:r w:rsidRPr="000F7EA5">
        <w:rPr>
          <w:rFonts w:ascii="Times New Roman" w:hAnsi="Times New Roman" w:cs="Times New Roman"/>
          <w:lang w:val="en-US"/>
        </w:rPr>
        <w:t>mail</w:t>
      </w:r>
      <w:r w:rsidRPr="000F7EA5">
        <w:rPr>
          <w:rFonts w:ascii="Times New Roman" w:hAnsi="Times New Roman" w:cs="Times New Roman"/>
        </w:rPr>
        <w:t xml:space="preserve">: </w:t>
      </w:r>
      <w:r w:rsidRPr="000F7EA5">
        <w:rPr>
          <w:lang w:val="en-US"/>
        </w:rPr>
        <w:t>e</w:t>
      </w:r>
      <w:r w:rsidRPr="000F7EA5">
        <w:t>-</w:t>
      </w:r>
      <w:r w:rsidRPr="000F7EA5">
        <w:rPr>
          <w:lang w:val="en-US"/>
        </w:rPr>
        <w:t>mail</w:t>
      </w:r>
      <w:r w:rsidRPr="000F7EA5">
        <w:t xml:space="preserve">: </w:t>
      </w:r>
      <w:proofErr w:type="spellStart"/>
      <w:r w:rsidRPr="000F7EA5">
        <w:rPr>
          <w:lang w:val="en-US"/>
        </w:rPr>
        <w:t>priemnaya</w:t>
      </w:r>
      <w:proofErr w:type="spellEnd"/>
      <w:r w:rsidRPr="000F7EA5">
        <w:t>@</w:t>
      </w:r>
      <w:proofErr w:type="spellStart"/>
      <w:r w:rsidRPr="000F7EA5">
        <w:rPr>
          <w:lang w:val="en-US"/>
        </w:rPr>
        <w:t>kemdc</w:t>
      </w:r>
      <w:proofErr w:type="spellEnd"/>
      <w:r w:rsidRPr="000F7EA5">
        <w:t>.</w:t>
      </w:r>
      <w:proofErr w:type="spellStart"/>
      <w:r w:rsidRPr="000F7EA5">
        <w:rPr>
          <w:lang w:val="en-US"/>
        </w:rPr>
        <w:t>ru</w:t>
      </w:r>
      <w:proofErr w:type="spellEnd"/>
    </w:p>
    <w:p w:rsidR="004E51EF" w:rsidRPr="000F7EA5" w:rsidRDefault="004E51EF" w:rsidP="008C12DB">
      <w:pPr>
        <w:pStyle w:val="2"/>
        <w:shd w:val="clear" w:color="auto" w:fill="auto"/>
        <w:spacing w:after="0" w:line="240" w:lineRule="auto"/>
        <w:ind w:left="40" w:firstLine="543"/>
        <w:jc w:val="both"/>
        <w:rPr>
          <w:sz w:val="24"/>
          <w:szCs w:val="24"/>
        </w:rPr>
      </w:pPr>
      <w:r w:rsidRPr="000F7EA5">
        <w:rPr>
          <w:sz w:val="24"/>
          <w:szCs w:val="24"/>
        </w:rPr>
        <w:t>Интернет-страница:</w:t>
      </w:r>
      <w:r w:rsidRPr="000F7EA5">
        <w:rPr>
          <w:b/>
          <w:bCs/>
          <w:sz w:val="24"/>
          <w:szCs w:val="24"/>
          <w:lang w:val="en-US"/>
        </w:rPr>
        <w:t>http</w:t>
      </w:r>
      <w:r w:rsidRPr="000F7EA5">
        <w:rPr>
          <w:b/>
          <w:bCs/>
          <w:sz w:val="24"/>
          <w:szCs w:val="24"/>
        </w:rPr>
        <w:t>://</w:t>
      </w:r>
      <w:r w:rsidRPr="000F7EA5">
        <w:rPr>
          <w:b/>
          <w:bCs/>
          <w:sz w:val="24"/>
          <w:szCs w:val="24"/>
          <w:lang w:val="en-US"/>
        </w:rPr>
        <w:t>www</w:t>
      </w:r>
      <w:r w:rsidRPr="000F7EA5">
        <w:rPr>
          <w:b/>
          <w:bCs/>
          <w:sz w:val="24"/>
          <w:szCs w:val="24"/>
        </w:rPr>
        <w:t>.</w:t>
      </w:r>
      <w:proofErr w:type="spellStart"/>
      <w:r w:rsidRPr="000F7EA5">
        <w:rPr>
          <w:b/>
          <w:bCs/>
          <w:sz w:val="24"/>
          <w:szCs w:val="24"/>
          <w:lang w:val="en-US"/>
        </w:rPr>
        <w:t>kemdc</w:t>
      </w:r>
      <w:proofErr w:type="spellEnd"/>
      <w:r w:rsidRPr="000F7EA5">
        <w:rPr>
          <w:b/>
          <w:bCs/>
          <w:sz w:val="24"/>
          <w:szCs w:val="24"/>
        </w:rPr>
        <w:t>.</w:t>
      </w:r>
      <w:proofErr w:type="spellStart"/>
      <w:r w:rsidRPr="000F7EA5">
        <w:rPr>
          <w:b/>
          <w:bCs/>
          <w:sz w:val="24"/>
          <w:szCs w:val="24"/>
          <w:lang w:val="en-US"/>
        </w:rPr>
        <w:t>ru</w:t>
      </w:r>
      <w:proofErr w:type="spellEnd"/>
      <w:r w:rsidRPr="000F7EA5">
        <w:rPr>
          <w:b/>
          <w:bCs/>
          <w:sz w:val="24"/>
          <w:szCs w:val="24"/>
        </w:rPr>
        <w:t xml:space="preserve"> </w:t>
      </w:r>
    </w:p>
    <w:p w:rsidR="004E51EF" w:rsidRPr="000F7EA5" w:rsidRDefault="004E51EF" w:rsidP="008C12DB">
      <w:pPr>
        <w:pStyle w:val="2"/>
        <w:shd w:val="clear" w:color="auto" w:fill="auto"/>
        <w:spacing w:after="0" w:line="240" w:lineRule="auto"/>
        <w:ind w:left="40" w:firstLine="543"/>
        <w:jc w:val="both"/>
        <w:rPr>
          <w:sz w:val="24"/>
          <w:szCs w:val="24"/>
        </w:rPr>
      </w:pPr>
      <w:r w:rsidRPr="000F7EA5">
        <w:rPr>
          <w:sz w:val="24"/>
          <w:szCs w:val="24"/>
        </w:rPr>
        <w:t>Регистрационный номер в реестре операторов персональных данных – 08-0031396  , Приказ № 295 от 26.12.2008</w:t>
      </w:r>
    </w:p>
    <w:p w:rsidR="004E51EF" w:rsidRPr="000F7EA5" w:rsidRDefault="004E51EF" w:rsidP="008C12DB">
      <w:pPr>
        <w:pStyle w:val="12"/>
        <w:keepNext/>
        <w:keepLines/>
        <w:numPr>
          <w:ilvl w:val="1"/>
          <w:numId w:val="5"/>
        </w:numPr>
        <w:shd w:val="clear" w:color="auto" w:fill="auto"/>
        <w:tabs>
          <w:tab w:val="left" w:pos="314"/>
        </w:tabs>
        <w:spacing w:before="0" w:line="240" w:lineRule="auto"/>
        <w:ind w:left="40" w:firstLine="543"/>
        <w:rPr>
          <w:sz w:val="24"/>
          <w:szCs w:val="24"/>
        </w:rPr>
      </w:pPr>
      <w:bookmarkStart w:id="2" w:name="bookmark2"/>
      <w:r w:rsidRPr="000F7EA5">
        <w:rPr>
          <w:sz w:val="24"/>
          <w:szCs w:val="24"/>
        </w:rPr>
        <w:t>Правовые основания обработки персональных данных</w:t>
      </w:r>
      <w:bookmarkEnd w:id="2"/>
    </w:p>
    <w:p w:rsidR="004E51EF" w:rsidRPr="000F7EA5" w:rsidRDefault="004E51EF" w:rsidP="008C12DB">
      <w:pPr>
        <w:pStyle w:val="2"/>
        <w:numPr>
          <w:ilvl w:val="0"/>
          <w:numId w:val="15"/>
        </w:numPr>
        <w:shd w:val="clear" w:color="auto" w:fill="auto"/>
        <w:tabs>
          <w:tab w:val="left" w:pos="426"/>
        </w:tabs>
        <w:spacing w:after="0" w:line="240" w:lineRule="auto"/>
        <w:ind w:left="0" w:firstLine="543"/>
        <w:jc w:val="both"/>
        <w:rPr>
          <w:sz w:val="24"/>
          <w:szCs w:val="24"/>
        </w:rPr>
      </w:pPr>
      <w:r w:rsidRPr="000F7EA5">
        <w:rPr>
          <w:sz w:val="24"/>
          <w:szCs w:val="24"/>
        </w:rPr>
        <w:t>Политика Оператора в области обработки персональных данных определяется в соответствии со следующими законодательными и нормативными правовыми актами РФ:</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ст.ст.23, 24 Конституции Российской Федерации от 12 декабря 1993 года;</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ст.ст.35, 85-90 Трудового кодекса Российской Федерации от  30 декабря 2001 года;</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Кодексом Российской Федерации об административных правонарушениях от 30.12.2001 N 195-ФЗ;</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Федеральным законом</w:t>
      </w:r>
      <w:bookmarkStart w:id="3" w:name="_GoBack"/>
      <w:bookmarkEnd w:id="3"/>
      <w:r w:rsidRPr="000F7EA5">
        <w:rPr>
          <w:sz w:val="24"/>
          <w:szCs w:val="24"/>
        </w:rPr>
        <w:t xml:space="preserve"> от 22 октября 2004 г. N 125-ФЗ «Об архивном деле в Российской Федерации»;</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Федеральным законом от 27.07.2006 № 152-ФЗ "О персональных данных";</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Федеральным законом от 27.07.2006 № 149-ФЗ «Об информации, информационных технологиях и о защите и информации»;</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lastRenderedPageBreak/>
        <w:t>Федеральным законом "О порядке рассмотрения обращений граждан Российской Федерации" от 02.05.2006 № 59-ФЗ;</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Федеральным законом от 29.11.2010 N 326-ФЗ «Об обязательном медицинском страховании в Российской Федерации»;</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Федеральным законом от 21.11.2011 N 323-ФЗ «Об основах охраны здоровья граждан в Российской Федерации»;</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Указом Президента Российской Федерации от 6 марта 1997 г. № 188 «Об утверждении Перечня сведений конфиденциального характера»;</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 xml:space="preserve">Постановлением Правительства РФ от 01.11.2012 N 1119 "Об утверждении требований к защите персональных данных при их обработке в информационных системах персональных данных"; </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proofErr w:type="gramStart"/>
      <w:r w:rsidRPr="000F7EA5">
        <w:rPr>
          <w:sz w:val="24"/>
          <w:szCs w:val="24"/>
        </w:rPr>
        <w:t>Приказом Министерства Здравоохранения РФ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 xml:space="preserve">Нормативно-методическим документом. Специальные требования и рекомендации по технической защите конфиденциальной информации (СТР-К). Утвержден приказом </w:t>
      </w:r>
      <w:proofErr w:type="spellStart"/>
      <w:r w:rsidRPr="000F7EA5">
        <w:rPr>
          <w:sz w:val="24"/>
          <w:szCs w:val="24"/>
        </w:rPr>
        <w:t>Гостехкомиссии</w:t>
      </w:r>
      <w:proofErr w:type="spellEnd"/>
      <w:r w:rsidRPr="000F7EA5">
        <w:rPr>
          <w:sz w:val="24"/>
          <w:szCs w:val="24"/>
        </w:rPr>
        <w:t xml:space="preserve"> России от 30.08.2002 г. № 282;</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Приказом ФСТЭК России от 18.02.2014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w:t>
      </w:r>
      <w:bookmarkStart w:id="4" w:name="_Toc349572943"/>
      <w:bookmarkStart w:id="5" w:name="_Toc349572962"/>
      <w:bookmarkStart w:id="6" w:name="_Toc349572980"/>
      <w:bookmarkStart w:id="7" w:name="_Toc349573322"/>
      <w:bookmarkStart w:id="8" w:name="_Toc349573460"/>
      <w:r w:rsidRPr="000F7EA5">
        <w:rPr>
          <w:sz w:val="24"/>
          <w:szCs w:val="24"/>
        </w:rPr>
        <w:t>анных";</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proofErr w:type="gramStart"/>
      <w:r w:rsidRPr="000F7EA5">
        <w:rPr>
          <w:sz w:val="24"/>
          <w:szCs w:val="24"/>
        </w:rPr>
        <w:t>Приказом ФСБ России от 10 июля 2014 г.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bookmarkEnd w:id="4"/>
      <w:bookmarkEnd w:id="5"/>
      <w:bookmarkEnd w:id="6"/>
      <w:bookmarkEnd w:id="7"/>
      <w:bookmarkEnd w:id="8"/>
      <w:r w:rsidRPr="000F7EA5">
        <w:rPr>
          <w:sz w:val="24"/>
          <w:szCs w:val="24"/>
        </w:rPr>
        <w:t>;</w:t>
      </w:r>
      <w:proofErr w:type="gramEnd"/>
    </w:p>
    <w:p w:rsidR="004E51EF" w:rsidRPr="000F7EA5" w:rsidRDefault="004E51EF" w:rsidP="008C12DB">
      <w:pPr>
        <w:numPr>
          <w:ilvl w:val="0"/>
          <w:numId w:val="6"/>
        </w:numPr>
        <w:ind w:firstLine="543"/>
        <w:jc w:val="both"/>
        <w:rPr>
          <w:rFonts w:ascii="Times New Roman" w:hAnsi="Times New Roman" w:cs="Times New Roman"/>
        </w:rPr>
      </w:pPr>
      <w:r w:rsidRPr="000F7EA5">
        <w:rPr>
          <w:rFonts w:ascii="Times New Roman" w:hAnsi="Times New Roman" w:cs="Times New Roman"/>
        </w:rPr>
        <w:t xml:space="preserve">Нормативно-правовыми актами контролирующих органов ФСТЭК России, ФСБ России, </w:t>
      </w:r>
      <w:proofErr w:type="spellStart"/>
      <w:r w:rsidRPr="000F7EA5">
        <w:rPr>
          <w:rFonts w:ascii="Times New Roman" w:hAnsi="Times New Roman" w:cs="Times New Roman"/>
        </w:rPr>
        <w:t>Роскомнадзора</w:t>
      </w:r>
      <w:proofErr w:type="spellEnd"/>
      <w:r w:rsidRPr="000F7EA5">
        <w:rPr>
          <w:rFonts w:ascii="Times New Roman" w:hAnsi="Times New Roman" w:cs="Times New Roman"/>
        </w:rPr>
        <w:t>, касающимися технической защиты персональных данных;</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 xml:space="preserve">Законом Кемеровской области от 16.05.2006 №58-ОЗ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 </w:t>
      </w:r>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proofErr w:type="gramStart"/>
      <w:r w:rsidRPr="000F7EA5">
        <w:rPr>
          <w:sz w:val="24"/>
          <w:szCs w:val="24"/>
        </w:rPr>
        <w:t>Постановлением Коллегии Администрации Кемеровской области от 15.12.2006 №255 "О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w:t>
      </w:r>
      <w:proofErr w:type="gramEnd"/>
    </w:p>
    <w:p w:rsidR="004E51EF" w:rsidRPr="000F7EA5" w:rsidRDefault="004E51EF" w:rsidP="008C12DB">
      <w:pPr>
        <w:pStyle w:val="2"/>
        <w:numPr>
          <w:ilvl w:val="0"/>
          <w:numId w:val="6"/>
        </w:numPr>
        <w:shd w:val="clear" w:color="auto" w:fill="auto"/>
        <w:tabs>
          <w:tab w:val="left" w:pos="709"/>
        </w:tabs>
        <w:spacing w:after="0" w:line="240" w:lineRule="auto"/>
        <w:ind w:left="40" w:firstLine="543"/>
        <w:jc w:val="both"/>
        <w:rPr>
          <w:sz w:val="24"/>
          <w:szCs w:val="24"/>
        </w:rPr>
      </w:pPr>
      <w:r w:rsidRPr="000F7EA5">
        <w:rPr>
          <w:sz w:val="24"/>
          <w:szCs w:val="24"/>
        </w:rPr>
        <w:t>Локально-правовыми актами Оператора.</w:t>
      </w:r>
    </w:p>
    <w:p w:rsidR="004E51EF" w:rsidRPr="000F7EA5" w:rsidRDefault="00225472" w:rsidP="00225472">
      <w:pPr>
        <w:pStyle w:val="2"/>
        <w:shd w:val="clear" w:color="auto" w:fill="auto"/>
        <w:spacing w:after="0" w:line="240" w:lineRule="auto"/>
        <w:jc w:val="both"/>
        <w:rPr>
          <w:sz w:val="24"/>
          <w:szCs w:val="24"/>
        </w:rPr>
      </w:pPr>
      <w:r w:rsidRPr="000F7EA5">
        <w:rPr>
          <w:sz w:val="24"/>
          <w:szCs w:val="24"/>
        </w:rPr>
        <w:t xml:space="preserve">        3.2. </w:t>
      </w:r>
      <w:r w:rsidR="004E51EF" w:rsidRPr="000F7EA5">
        <w:rPr>
          <w:sz w:val="24"/>
          <w:szCs w:val="24"/>
        </w:rPr>
        <w:t>Во исполнение настоящей Политики главным врачом Оператора утверждены следующие локальные нормативные правовые акты:</w:t>
      </w:r>
    </w:p>
    <w:p w:rsidR="004E51EF" w:rsidRPr="000F7EA5" w:rsidRDefault="004E51EF" w:rsidP="008C12DB">
      <w:pPr>
        <w:pStyle w:val="2"/>
        <w:numPr>
          <w:ilvl w:val="0"/>
          <w:numId w:val="7"/>
        </w:numPr>
        <w:shd w:val="clear" w:color="auto" w:fill="auto"/>
        <w:tabs>
          <w:tab w:val="left" w:pos="709"/>
        </w:tabs>
        <w:spacing w:after="0" w:line="240" w:lineRule="auto"/>
        <w:ind w:left="40" w:firstLine="543"/>
        <w:jc w:val="both"/>
        <w:rPr>
          <w:sz w:val="24"/>
          <w:szCs w:val="24"/>
        </w:rPr>
      </w:pPr>
      <w:r w:rsidRPr="000F7EA5">
        <w:rPr>
          <w:sz w:val="24"/>
          <w:szCs w:val="24"/>
        </w:rPr>
        <w:t xml:space="preserve">Правила  обработки персональных данных, устанавливающее процедуры, направленные на выявление и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w:t>
      </w:r>
      <w:r w:rsidRPr="000F7EA5">
        <w:rPr>
          <w:sz w:val="24"/>
          <w:szCs w:val="24"/>
        </w:rPr>
        <w:lastRenderedPageBreak/>
        <w:t>уничтожения при достижении целей обработки или при наступлении иных законных оснований со следующими приложениями:</w:t>
      </w:r>
    </w:p>
    <w:p w:rsidR="004E51EF" w:rsidRPr="000F7EA5" w:rsidRDefault="004E51EF" w:rsidP="008C12DB">
      <w:pPr>
        <w:pStyle w:val="2"/>
        <w:numPr>
          <w:ilvl w:val="0"/>
          <w:numId w:val="7"/>
        </w:numPr>
        <w:shd w:val="clear" w:color="auto" w:fill="auto"/>
        <w:tabs>
          <w:tab w:val="left" w:pos="567"/>
        </w:tabs>
        <w:spacing w:after="0" w:line="240" w:lineRule="auto"/>
        <w:ind w:left="40" w:firstLine="543"/>
        <w:jc w:val="both"/>
        <w:rPr>
          <w:sz w:val="24"/>
          <w:szCs w:val="24"/>
        </w:rPr>
      </w:pPr>
      <w:r w:rsidRPr="000F7EA5">
        <w:rPr>
          <w:sz w:val="24"/>
          <w:szCs w:val="24"/>
        </w:rPr>
        <w:t>Правила рассмотрения запросов субъектов персональных данных или их представителей.</w:t>
      </w:r>
    </w:p>
    <w:p w:rsidR="004E51EF" w:rsidRPr="000F7EA5" w:rsidRDefault="004E51EF" w:rsidP="008C12DB">
      <w:pPr>
        <w:pStyle w:val="2"/>
        <w:numPr>
          <w:ilvl w:val="0"/>
          <w:numId w:val="7"/>
        </w:numPr>
        <w:shd w:val="clear" w:color="auto" w:fill="auto"/>
        <w:tabs>
          <w:tab w:val="left" w:pos="567"/>
        </w:tabs>
        <w:spacing w:after="0" w:line="240" w:lineRule="auto"/>
        <w:ind w:left="40" w:firstLine="543"/>
        <w:jc w:val="both"/>
        <w:rPr>
          <w:sz w:val="24"/>
          <w:szCs w:val="24"/>
        </w:rPr>
      </w:pPr>
      <w:r w:rsidRPr="000F7EA5">
        <w:rPr>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установленными ФЗ "О персональных данных", принятыми в соответствии с ним нормативными правовыми актами и локальными актами Оператора.</w:t>
      </w:r>
    </w:p>
    <w:p w:rsidR="004E51EF" w:rsidRPr="000F7EA5" w:rsidRDefault="004E51EF" w:rsidP="008C12DB">
      <w:pPr>
        <w:pStyle w:val="2"/>
        <w:numPr>
          <w:ilvl w:val="0"/>
          <w:numId w:val="7"/>
        </w:numPr>
        <w:shd w:val="clear" w:color="auto" w:fill="auto"/>
        <w:tabs>
          <w:tab w:val="left" w:pos="567"/>
        </w:tabs>
        <w:spacing w:after="0" w:line="240" w:lineRule="auto"/>
        <w:ind w:left="40" w:firstLine="543"/>
        <w:jc w:val="both"/>
        <w:rPr>
          <w:sz w:val="24"/>
          <w:szCs w:val="24"/>
        </w:rPr>
      </w:pPr>
      <w:r w:rsidRPr="000F7EA5">
        <w:rPr>
          <w:sz w:val="24"/>
          <w:szCs w:val="24"/>
        </w:rPr>
        <w:t>Перечень информационных систем персональных данных.</w:t>
      </w:r>
    </w:p>
    <w:p w:rsidR="004E51EF" w:rsidRPr="000F7EA5" w:rsidRDefault="004E51EF" w:rsidP="008C12DB">
      <w:pPr>
        <w:pStyle w:val="2"/>
        <w:numPr>
          <w:ilvl w:val="0"/>
          <w:numId w:val="7"/>
        </w:numPr>
        <w:shd w:val="clear" w:color="auto" w:fill="auto"/>
        <w:tabs>
          <w:tab w:val="left" w:pos="567"/>
        </w:tabs>
        <w:spacing w:after="0" w:line="240" w:lineRule="auto"/>
        <w:ind w:left="40" w:firstLine="543"/>
        <w:jc w:val="both"/>
        <w:rPr>
          <w:sz w:val="24"/>
          <w:szCs w:val="24"/>
        </w:rPr>
      </w:pPr>
      <w:r w:rsidRPr="000F7EA5">
        <w:rPr>
          <w:sz w:val="24"/>
          <w:szCs w:val="24"/>
        </w:rPr>
        <w:t>Перечни персональных данных, обрабатываемых Оператором в связи с реализацией трудовых отношений, а также в связи с оказанием медицинских услуг.</w:t>
      </w:r>
    </w:p>
    <w:p w:rsidR="004E51EF" w:rsidRPr="000F7EA5" w:rsidRDefault="004E51EF" w:rsidP="008C12DB">
      <w:pPr>
        <w:pStyle w:val="2"/>
        <w:numPr>
          <w:ilvl w:val="0"/>
          <w:numId w:val="7"/>
        </w:numPr>
        <w:shd w:val="clear" w:color="auto" w:fill="auto"/>
        <w:tabs>
          <w:tab w:val="left" w:pos="567"/>
        </w:tabs>
        <w:spacing w:after="0" w:line="240" w:lineRule="auto"/>
        <w:ind w:left="40" w:firstLine="543"/>
        <w:jc w:val="both"/>
        <w:rPr>
          <w:sz w:val="24"/>
          <w:szCs w:val="24"/>
        </w:rPr>
      </w:pPr>
      <w:r w:rsidRPr="000F7EA5">
        <w:rPr>
          <w:sz w:val="24"/>
          <w:szCs w:val="24"/>
        </w:rPr>
        <w:t>Перечень должностей работников Оператора, замещение которых предусматривает осуществление обработки персональных данных, либо осуществление доступа к персональным данным.</w:t>
      </w:r>
    </w:p>
    <w:p w:rsidR="004E51EF" w:rsidRPr="000F7EA5" w:rsidRDefault="004E51EF" w:rsidP="008C12DB">
      <w:pPr>
        <w:pStyle w:val="2"/>
        <w:numPr>
          <w:ilvl w:val="0"/>
          <w:numId w:val="7"/>
        </w:numPr>
        <w:shd w:val="clear" w:color="auto" w:fill="auto"/>
        <w:tabs>
          <w:tab w:val="left" w:pos="567"/>
        </w:tabs>
        <w:spacing w:after="0" w:line="240" w:lineRule="auto"/>
        <w:ind w:left="40" w:firstLine="543"/>
        <w:jc w:val="both"/>
        <w:rPr>
          <w:sz w:val="24"/>
          <w:szCs w:val="24"/>
        </w:rPr>
      </w:pPr>
      <w:r w:rsidRPr="000F7EA5">
        <w:rPr>
          <w:sz w:val="24"/>
          <w:szCs w:val="24"/>
        </w:rPr>
        <w:t xml:space="preserve">Должностная инструкция </w:t>
      </w:r>
      <w:proofErr w:type="gramStart"/>
      <w:r w:rsidRPr="000F7EA5">
        <w:rPr>
          <w:sz w:val="24"/>
          <w:szCs w:val="24"/>
        </w:rPr>
        <w:t>ответственного</w:t>
      </w:r>
      <w:proofErr w:type="gramEnd"/>
      <w:r w:rsidRPr="000F7EA5">
        <w:rPr>
          <w:sz w:val="24"/>
          <w:szCs w:val="24"/>
        </w:rPr>
        <w:t xml:space="preserve"> за организацию обработки персональных данных Оператором.</w:t>
      </w:r>
    </w:p>
    <w:p w:rsidR="004E51EF" w:rsidRPr="000F7EA5" w:rsidRDefault="004E51EF" w:rsidP="008C12DB">
      <w:pPr>
        <w:pStyle w:val="2"/>
        <w:numPr>
          <w:ilvl w:val="0"/>
          <w:numId w:val="7"/>
        </w:numPr>
        <w:shd w:val="clear" w:color="auto" w:fill="auto"/>
        <w:tabs>
          <w:tab w:val="left" w:pos="567"/>
        </w:tabs>
        <w:spacing w:after="0" w:line="240" w:lineRule="auto"/>
        <w:ind w:left="40" w:firstLine="543"/>
        <w:jc w:val="both"/>
        <w:rPr>
          <w:sz w:val="24"/>
          <w:szCs w:val="24"/>
        </w:rPr>
      </w:pPr>
      <w:r w:rsidRPr="000F7EA5">
        <w:rPr>
          <w:sz w:val="24"/>
          <w:szCs w:val="24"/>
        </w:rPr>
        <w:t>Типовое обязательство работника Оператора,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ему известными в связи с исполнением должностных обязанностей.</w:t>
      </w:r>
    </w:p>
    <w:p w:rsidR="004E51EF" w:rsidRPr="000F7EA5" w:rsidRDefault="004E51EF" w:rsidP="008C12DB">
      <w:pPr>
        <w:pStyle w:val="2"/>
        <w:numPr>
          <w:ilvl w:val="0"/>
          <w:numId w:val="7"/>
        </w:numPr>
        <w:shd w:val="clear" w:color="auto" w:fill="auto"/>
        <w:tabs>
          <w:tab w:val="left" w:pos="567"/>
        </w:tabs>
        <w:spacing w:after="0" w:line="240" w:lineRule="auto"/>
        <w:ind w:left="40" w:firstLine="543"/>
        <w:jc w:val="both"/>
        <w:rPr>
          <w:sz w:val="24"/>
          <w:szCs w:val="24"/>
        </w:rPr>
      </w:pPr>
      <w:r w:rsidRPr="000F7EA5">
        <w:rPr>
          <w:sz w:val="24"/>
          <w:szCs w:val="24"/>
        </w:rPr>
        <w:t>Согласия на обработку персональных данных иных субъектов персональных данных (пациентов и их законных представителей), а также типовая форма разъяснения субъекту персональных данных юридических последствий отказа предоставить свои персональные данные;</w:t>
      </w:r>
    </w:p>
    <w:p w:rsidR="004E51EF" w:rsidRPr="000F7EA5" w:rsidRDefault="004E51EF" w:rsidP="008C12DB">
      <w:pPr>
        <w:pStyle w:val="2"/>
        <w:numPr>
          <w:ilvl w:val="0"/>
          <w:numId w:val="7"/>
        </w:numPr>
        <w:shd w:val="clear" w:color="auto" w:fill="auto"/>
        <w:tabs>
          <w:tab w:val="left" w:pos="567"/>
        </w:tabs>
        <w:spacing w:after="0" w:line="240" w:lineRule="auto"/>
        <w:ind w:left="40" w:firstLine="543"/>
        <w:jc w:val="both"/>
        <w:rPr>
          <w:sz w:val="24"/>
          <w:szCs w:val="24"/>
        </w:rPr>
      </w:pPr>
      <w:r w:rsidRPr="000F7EA5">
        <w:rPr>
          <w:sz w:val="24"/>
          <w:szCs w:val="24"/>
        </w:rPr>
        <w:t>Порядок доступа работников Оператора в помещения, в которых ведется обработка персональных данных.</w:t>
      </w:r>
    </w:p>
    <w:p w:rsidR="004E51EF" w:rsidRPr="000F7EA5" w:rsidRDefault="004E51EF" w:rsidP="008C12DB">
      <w:pPr>
        <w:pStyle w:val="12"/>
        <w:keepNext/>
        <w:keepLines/>
        <w:numPr>
          <w:ilvl w:val="1"/>
          <w:numId w:val="7"/>
        </w:numPr>
        <w:shd w:val="clear" w:color="auto" w:fill="auto"/>
        <w:tabs>
          <w:tab w:val="left" w:pos="318"/>
        </w:tabs>
        <w:spacing w:before="0" w:line="240" w:lineRule="auto"/>
        <w:ind w:left="40" w:firstLine="543"/>
        <w:jc w:val="both"/>
        <w:rPr>
          <w:sz w:val="24"/>
          <w:szCs w:val="24"/>
        </w:rPr>
      </w:pPr>
      <w:bookmarkStart w:id="9" w:name="bookmark3"/>
      <w:r w:rsidRPr="000F7EA5">
        <w:rPr>
          <w:sz w:val="24"/>
          <w:szCs w:val="24"/>
        </w:rPr>
        <w:t>Цели обработки персональных данных</w:t>
      </w:r>
      <w:bookmarkEnd w:id="9"/>
    </w:p>
    <w:p w:rsidR="004E51EF" w:rsidRPr="000F7EA5" w:rsidRDefault="004E51EF" w:rsidP="008C12DB">
      <w:pPr>
        <w:pStyle w:val="2"/>
        <w:numPr>
          <w:ilvl w:val="0"/>
          <w:numId w:val="16"/>
        </w:numPr>
        <w:shd w:val="clear" w:color="auto" w:fill="auto"/>
        <w:spacing w:after="0" w:line="240" w:lineRule="auto"/>
        <w:ind w:left="426" w:firstLine="543"/>
        <w:jc w:val="both"/>
        <w:rPr>
          <w:sz w:val="24"/>
          <w:szCs w:val="24"/>
        </w:rPr>
      </w:pPr>
      <w:r w:rsidRPr="000F7EA5">
        <w:rPr>
          <w:sz w:val="24"/>
          <w:szCs w:val="24"/>
        </w:rPr>
        <w:t xml:space="preserve">Оператор обрабатывает персональные данные </w:t>
      </w:r>
      <w:r w:rsidR="00051A55" w:rsidRPr="000F7EA5">
        <w:rPr>
          <w:b/>
          <w:sz w:val="24"/>
          <w:szCs w:val="24"/>
        </w:rPr>
        <w:t xml:space="preserve">работников </w:t>
      </w:r>
      <w:r w:rsidRPr="000F7EA5">
        <w:rPr>
          <w:sz w:val="24"/>
          <w:szCs w:val="24"/>
        </w:rPr>
        <w:t>исключительно в следующих целях:</w:t>
      </w:r>
    </w:p>
    <w:p w:rsidR="004E51EF" w:rsidRPr="000F7EA5" w:rsidRDefault="004E51EF" w:rsidP="008C12DB">
      <w:pPr>
        <w:pStyle w:val="a7"/>
        <w:numPr>
          <w:ilvl w:val="0"/>
          <w:numId w:val="22"/>
        </w:numPr>
        <w:tabs>
          <w:tab w:val="left" w:pos="0"/>
        </w:tabs>
        <w:ind w:left="284" w:firstLine="543"/>
        <w:jc w:val="both"/>
        <w:rPr>
          <w:rFonts w:ascii="Times New Roman" w:hAnsi="Times New Roman" w:cs="Times New Roman"/>
        </w:rPr>
      </w:pPr>
      <w:r w:rsidRPr="000F7EA5">
        <w:rPr>
          <w:rFonts w:ascii="Times New Roman" w:hAnsi="Times New Roman" w:cs="Times New Roman"/>
        </w:rPr>
        <w:t>представления работодателем установленной законодательством отчетности в отношении физических лиц, в том числе сведений подоходного налога в ФНС России;</w:t>
      </w:r>
    </w:p>
    <w:p w:rsidR="004E51EF" w:rsidRPr="000F7EA5" w:rsidRDefault="004E51EF" w:rsidP="008C12DB">
      <w:pPr>
        <w:pStyle w:val="a7"/>
        <w:numPr>
          <w:ilvl w:val="0"/>
          <w:numId w:val="22"/>
        </w:numPr>
        <w:tabs>
          <w:tab w:val="left" w:pos="0"/>
        </w:tabs>
        <w:ind w:left="284" w:firstLine="543"/>
        <w:jc w:val="both"/>
        <w:rPr>
          <w:rFonts w:ascii="Times New Roman" w:hAnsi="Times New Roman" w:cs="Times New Roman"/>
        </w:rPr>
      </w:pPr>
      <w:r w:rsidRPr="000F7EA5">
        <w:rPr>
          <w:rFonts w:ascii="Times New Roman" w:hAnsi="Times New Roman" w:cs="Times New Roman"/>
        </w:rPr>
        <w:t>предоставления сведений в банк для оформления банковской карты и перечисления на нее заработной платы;</w:t>
      </w:r>
    </w:p>
    <w:p w:rsidR="004E51EF" w:rsidRPr="000F7EA5" w:rsidRDefault="004E51EF" w:rsidP="008C12DB">
      <w:pPr>
        <w:pStyle w:val="a7"/>
        <w:numPr>
          <w:ilvl w:val="0"/>
          <w:numId w:val="22"/>
        </w:numPr>
        <w:tabs>
          <w:tab w:val="left" w:pos="0"/>
        </w:tabs>
        <w:ind w:left="284" w:firstLine="543"/>
        <w:jc w:val="both"/>
        <w:rPr>
          <w:rFonts w:ascii="Times New Roman" w:hAnsi="Times New Roman" w:cs="Times New Roman"/>
        </w:rPr>
      </w:pPr>
      <w:r w:rsidRPr="000F7EA5">
        <w:rPr>
          <w:rFonts w:ascii="Times New Roman" w:hAnsi="Times New Roman" w:cs="Times New Roman"/>
        </w:rPr>
        <w:t>предоставления сведений третьим лицам для оформления полиса ОМС и ДМС;</w:t>
      </w:r>
    </w:p>
    <w:p w:rsidR="004E51EF" w:rsidRPr="000F7EA5" w:rsidRDefault="004E51EF" w:rsidP="008C12DB">
      <w:pPr>
        <w:pStyle w:val="a7"/>
        <w:numPr>
          <w:ilvl w:val="0"/>
          <w:numId w:val="22"/>
        </w:numPr>
        <w:tabs>
          <w:tab w:val="left" w:pos="0"/>
        </w:tabs>
        <w:ind w:left="284" w:firstLine="543"/>
        <w:jc w:val="both"/>
        <w:rPr>
          <w:rFonts w:ascii="Times New Roman" w:hAnsi="Times New Roman" w:cs="Times New Roman"/>
        </w:rPr>
      </w:pPr>
      <w:r w:rsidRPr="000F7EA5">
        <w:rPr>
          <w:rFonts w:ascii="Times New Roman" w:hAnsi="Times New Roman" w:cs="Times New Roman"/>
        </w:rPr>
        <w:t>предоставления налоговых вычетов;</w:t>
      </w:r>
    </w:p>
    <w:p w:rsidR="004E51EF" w:rsidRPr="000F7EA5" w:rsidRDefault="004E51EF" w:rsidP="008C12DB">
      <w:pPr>
        <w:pStyle w:val="a7"/>
        <w:numPr>
          <w:ilvl w:val="0"/>
          <w:numId w:val="22"/>
        </w:numPr>
        <w:tabs>
          <w:tab w:val="left" w:pos="0"/>
        </w:tabs>
        <w:ind w:left="284" w:firstLine="543"/>
        <w:jc w:val="both"/>
        <w:rPr>
          <w:rFonts w:ascii="Times New Roman" w:hAnsi="Times New Roman" w:cs="Times New Roman"/>
        </w:rPr>
      </w:pPr>
      <w:r w:rsidRPr="000F7EA5">
        <w:rPr>
          <w:rFonts w:ascii="Times New Roman" w:hAnsi="Times New Roman" w:cs="Times New Roman"/>
        </w:rPr>
        <w:t>предоставления сведений в военные комиссариаты;</w:t>
      </w:r>
    </w:p>
    <w:p w:rsidR="004E51EF" w:rsidRPr="000F7EA5" w:rsidRDefault="004E51EF" w:rsidP="008C12DB">
      <w:pPr>
        <w:pStyle w:val="a7"/>
        <w:numPr>
          <w:ilvl w:val="0"/>
          <w:numId w:val="22"/>
        </w:numPr>
        <w:tabs>
          <w:tab w:val="left" w:pos="0"/>
        </w:tabs>
        <w:ind w:left="284" w:firstLine="543"/>
        <w:jc w:val="both"/>
        <w:rPr>
          <w:rFonts w:ascii="Times New Roman" w:hAnsi="Times New Roman" w:cs="Times New Roman"/>
        </w:rPr>
      </w:pPr>
      <w:r w:rsidRPr="000F7EA5">
        <w:rPr>
          <w:rFonts w:ascii="Times New Roman" w:hAnsi="Times New Roman" w:cs="Times New Roman"/>
        </w:rPr>
        <w:t>предоставление сведений в профсоюзные органы;</w:t>
      </w:r>
    </w:p>
    <w:p w:rsidR="004E51EF" w:rsidRPr="000F7EA5" w:rsidRDefault="004E51EF" w:rsidP="008C12DB">
      <w:pPr>
        <w:pStyle w:val="a7"/>
        <w:numPr>
          <w:ilvl w:val="0"/>
          <w:numId w:val="22"/>
        </w:numPr>
        <w:tabs>
          <w:tab w:val="left" w:pos="0"/>
        </w:tabs>
        <w:ind w:left="284" w:firstLine="543"/>
        <w:jc w:val="both"/>
        <w:rPr>
          <w:rFonts w:ascii="Times New Roman" w:hAnsi="Times New Roman" w:cs="Times New Roman"/>
        </w:rPr>
      </w:pPr>
      <w:r w:rsidRPr="000F7EA5">
        <w:rPr>
          <w:rFonts w:ascii="Times New Roman" w:hAnsi="Times New Roman" w:cs="Times New Roman"/>
        </w:rPr>
        <w:t>предоставление сведений в органы, осуществляющие поощрения и награждения</w:t>
      </w:r>
      <w:r w:rsidR="00034484" w:rsidRPr="000F7EA5">
        <w:rPr>
          <w:rFonts w:ascii="Times New Roman" w:hAnsi="Times New Roman" w:cs="Times New Roman"/>
        </w:rPr>
        <w:t>;</w:t>
      </w:r>
    </w:p>
    <w:p w:rsidR="009779CA" w:rsidRPr="000F7EA5" w:rsidRDefault="009779CA" w:rsidP="009779CA">
      <w:pPr>
        <w:pStyle w:val="2"/>
        <w:shd w:val="clear" w:color="auto" w:fill="auto"/>
        <w:spacing w:after="0" w:line="240" w:lineRule="auto"/>
        <w:ind w:left="720"/>
        <w:jc w:val="both"/>
        <w:rPr>
          <w:sz w:val="24"/>
          <w:szCs w:val="24"/>
        </w:rPr>
      </w:pPr>
      <w:r w:rsidRPr="000F7EA5">
        <w:rPr>
          <w:sz w:val="24"/>
          <w:szCs w:val="24"/>
        </w:rPr>
        <w:t xml:space="preserve">      Оператор обрабатывает персональные данные </w:t>
      </w:r>
      <w:r w:rsidRPr="000F7EA5">
        <w:rPr>
          <w:b/>
          <w:sz w:val="24"/>
          <w:szCs w:val="24"/>
        </w:rPr>
        <w:t>родственников</w:t>
      </w:r>
      <w:r w:rsidRPr="000F7EA5">
        <w:rPr>
          <w:sz w:val="24"/>
          <w:szCs w:val="24"/>
        </w:rPr>
        <w:t xml:space="preserve"> </w:t>
      </w:r>
      <w:r w:rsidRPr="000F7EA5">
        <w:rPr>
          <w:b/>
          <w:sz w:val="24"/>
          <w:szCs w:val="24"/>
        </w:rPr>
        <w:t xml:space="preserve">работников </w:t>
      </w:r>
      <w:r w:rsidRPr="000F7EA5">
        <w:rPr>
          <w:sz w:val="24"/>
          <w:szCs w:val="24"/>
        </w:rPr>
        <w:t>исключительно в следующих целях:</w:t>
      </w:r>
    </w:p>
    <w:p w:rsidR="00034484" w:rsidRPr="000F7EA5" w:rsidRDefault="00034484" w:rsidP="008C12DB">
      <w:pPr>
        <w:pStyle w:val="a7"/>
        <w:numPr>
          <w:ilvl w:val="0"/>
          <w:numId w:val="22"/>
        </w:numPr>
        <w:tabs>
          <w:tab w:val="left" w:pos="0"/>
        </w:tabs>
        <w:ind w:left="284" w:firstLine="543"/>
        <w:jc w:val="both"/>
        <w:rPr>
          <w:rFonts w:ascii="Times New Roman" w:hAnsi="Times New Roman" w:cs="Times New Roman"/>
        </w:rPr>
      </w:pPr>
      <w:r w:rsidRPr="000F7EA5">
        <w:rPr>
          <w:rFonts w:ascii="Times New Roman" w:hAnsi="Times New Roman" w:cs="Times New Roman"/>
        </w:rPr>
        <w:t>предоставление социальных выплат и льгот, установленных законодательством РФ и локальными актами ГБУЗ КО КККДЦ;</w:t>
      </w:r>
    </w:p>
    <w:p w:rsidR="004E51EF" w:rsidRPr="000F7EA5" w:rsidRDefault="004E51EF" w:rsidP="008C12DB">
      <w:pPr>
        <w:pStyle w:val="2"/>
        <w:numPr>
          <w:ilvl w:val="0"/>
          <w:numId w:val="16"/>
        </w:numPr>
        <w:shd w:val="clear" w:color="auto" w:fill="auto"/>
        <w:spacing w:after="0" w:line="240" w:lineRule="auto"/>
        <w:ind w:left="426" w:firstLine="543"/>
        <w:jc w:val="both"/>
        <w:rPr>
          <w:sz w:val="24"/>
          <w:szCs w:val="24"/>
        </w:rPr>
      </w:pPr>
      <w:r w:rsidRPr="000F7EA5">
        <w:rPr>
          <w:sz w:val="24"/>
          <w:szCs w:val="24"/>
        </w:rPr>
        <w:t xml:space="preserve">Оператор обрабатывает персональные данные </w:t>
      </w:r>
      <w:r w:rsidRPr="000F7EA5">
        <w:rPr>
          <w:b/>
          <w:bCs/>
          <w:sz w:val="24"/>
          <w:szCs w:val="24"/>
        </w:rPr>
        <w:t>пациентов (законных представителей)</w:t>
      </w:r>
      <w:r w:rsidR="00051A55" w:rsidRPr="000F7EA5">
        <w:rPr>
          <w:b/>
          <w:bCs/>
          <w:sz w:val="24"/>
          <w:szCs w:val="24"/>
        </w:rPr>
        <w:t xml:space="preserve"> </w:t>
      </w:r>
      <w:r w:rsidRPr="000F7EA5">
        <w:rPr>
          <w:sz w:val="24"/>
          <w:szCs w:val="24"/>
        </w:rPr>
        <w:t>исключительно в следующих целях:</w:t>
      </w:r>
    </w:p>
    <w:p w:rsidR="004E51EF" w:rsidRPr="000F7EA5" w:rsidRDefault="004E51EF" w:rsidP="008C12DB">
      <w:pPr>
        <w:pStyle w:val="2"/>
        <w:numPr>
          <w:ilvl w:val="0"/>
          <w:numId w:val="23"/>
        </w:numPr>
        <w:shd w:val="clear" w:color="auto" w:fill="auto"/>
        <w:spacing w:after="0" w:line="240" w:lineRule="auto"/>
        <w:ind w:left="284" w:firstLine="543"/>
        <w:jc w:val="both"/>
        <w:rPr>
          <w:sz w:val="24"/>
          <w:szCs w:val="24"/>
        </w:rPr>
      </w:pPr>
      <w:r w:rsidRPr="000F7EA5">
        <w:rPr>
          <w:sz w:val="24"/>
          <w:szCs w:val="24"/>
        </w:rPr>
        <w:t>в медико-профилактических целях;</w:t>
      </w:r>
    </w:p>
    <w:p w:rsidR="008C74DE" w:rsidRPr="000F7EA5" w:rsidRDefault="004E51EF" w:rsidP="008C12DB">
      <w:pPr>
        <w:pStyle w:val="2"/>
        <w:numPr>
          <w:ilvl w:val="0"/>
          <w:numId w:val="23"/>
        </w:numPr>
        <w:shd w:val="clear" w:color="auto" w:fill="auto"/>
        <w:spacing w:after="0" w:line="240" w:lineRule="auto"/>
        <w:ind w:left="284" w:firstLine="543"/>
        <w:jc w:val="both"/>
        <w:rPr>
          <w:sz w:val="24"/>
          <w:szCs w:val="24"/>
        </w:rPr>
      </w:pPr>
      <w:r w:rsidRPr="000F7EA5">
        <w:rPr>
          <w:sz w:val="24"/>
          <w:szCs w:val="24"/>
        </w:rPr>
        <w:t>в целях установления медицинского диагноза и оказания медицинских услуг</w:t>
      </w:r>
      <w:r w:rsidR="008C74DE" w:rsidRPr="000F7EA5">
        <w:rPr>
          <w:sz w:val="24"/>
          <w:szCs w:val="24"/>
        </w:rPr>
        <w:t>;</w:t>
      </w:r>
    </w:p>
    <w:p w:rsidR="008C74DE" w:rsidRPr="000F7EA5" w:rsidRDefault="008C74DE" w:rsidP="008C74DE">
      <w:pPr>
        <w:pStyle w:val="2"/>
        <w:shd w:val="clear" w:color="auto" w:fill="auto"/>
        <w:spacing w:after="0" w:line="240" w:lineRule="auto"/>
        <w:ind w:left="284"/>
        <w:jc w:val="both"/>
        <w:rPr>
          <w:sz w:val="24"/>
          <w:szCs w:val="24"/>
        </w:rPr>
      </w:pPr>
      <w:r w:rsidRPr="000F7EA5">
        <w:rPr>
          <w:sz w:val="24"/>
          <w:szCs w:val="24"/>
        </w:rPr>
        <w:t xml:space="preserve">           4.3. Оператор обрабатывает персональные данные </w:t>
      </w:r>
      <w:r w:rsidRPr="000F7EA5">
        <w:rPr>
          <w:b/>
          <w:sz w:val="24"/>
          <w:szCs w:val="24"/>
        </w:rPr>
        <w:t>граждан</w:t>
      </w:r>
      <w:r w:rsidRPr="000F7EA5">
        <w:rPr>
          <w:sz w:val="24"/>
          <w:szCs w:val="24"/>
        </w:rPr>
        <w:t xml:space="preserve"> (физических лиц) исключительно в следующих целях:</w:t>
      </w:r>
    </w:p>
    <w:p w:rsidR="008C74DE" w:rsidRPr="000F7EA5" w:rsidRDefault="008C74DE" w:rsidP="008C12DB">
      <w:pPr>
        <w:pStyle w:val="2"/>
        <w:numPr>
          <w:ilvl w:val="0"/>
          <w:numId w:val="23"/>
        </w:numPr>
        <w:shd w:val="clear" w:color="auto" w:fill="auto"/>
        <w:spacing w:after="0" w:line="240" w:lineRule="auto"/>
        <w:ind w:left="284" w:firstLine="543"/>
        <w:jc w:val="both"/>
        <w:rPr>
          <w:sz w:val="24"/>
          <w:szCs w:val="24"/>
        </w:rPr>
      </w:pPr>
      <w:proofErr w:type="gramStart"/>
      <w:r w:rsidRPr="000F7EA5">
        <w:rPr>
          <w:sz w:val="24"/>
          <w:szCs w:val="24"/>
        </w:rPr>
        <w:t>в целях предоставления услуг спортивного зала по договорам с гражданами  на оказание платных услуг;</w:t>
      </w:r>
      <w:proofErr w:type="gramEnd"/>
    </w:p>
    <w:p w:rsidR="008C74DE" w:rsidRPr="000F7EA5" w:rsidRDefault="00C30815" w:rsidP="00C30815">
      <w:pPr>
        <w:pStyle w:val="a"/>
        <w:numPr>
          <w:ilvl w:val="0"/>
          <w:numId w:val="0"/>
        </w:numPr>
        <w:ind w:left="360" w:hanging="360"/>
        <w:jc w:val="both"/>
      </w:pPr>
      <w:r w:rsidRPr="000F7EA5">
        <w:lastRenderedPageBreak/>
        <w:t xml:space="preserve">        - </w:t>
      </w:r>
      <w:r w:rsidR="00225472" w:rsidRPr="000F7EA5">
        <w:t xml:space="preserve">  </w:t>
      </w:r>
      <w:r w:rsidRPr="000F7EA5">
        <w:t>в целях дачи ответов на заявления, предложения, жалобы и вопросы, поступившие от граждан, как в сети Интернет на сайт ГБУЗ КО КККДЦ, так и письменно в соответствии с Федеральным законом "О порядке рассмотрения обращений граждан Российской Федерации" от 02.05.2006 № 59-ФЗ.</w:t>
      </w:r>
    </w:p>
    <w:p w:rsidR="004E51EF" w:rsidRPr="000F7EA5" w:rsidRDefault="004E51EF" w:rsidP="008C12DB">
      <w:pPr>
        <w:pStyle w:val="12"/>
        <w:keepNext/>
        <w:keepLines/>
        <w:numPr>
          <w:ilvl w:val="1"/>
          <w:numId w:val="8"/>
        </w:numPr>
        <w:shd w:val="clear" w:color="auto" w:fill="auto"/>
        <w:tabs>
          <w:tab w:val="left" w:pos="318"/>
        </w:tabs>
        <w:spacing w:before="0" w:line="240" w:lineRule="auto"/>
        <w:ind w:left="40" w:firstLine="543"/>
        <w:rPr>
          <w:sz w:val="24"/>
          <w:szCs w:val="24"/>
        </w:rPr>
      </w:pPr>
      <w:bookmarkStart w:id="10" w:name="bookmark4"/>
      <w:r w:rsidRPr="000F7EA5">
        <w:rPr>
          <w:sz w:val="24"/>
          <w:szCs w:val="24"/>
        </w:rPr>
        <w:t>Категории субъектов обрабатываемых персональных данных</w:t>
      </w:r>
      <w:bookmarkEnd w:id="10"/>
      <w:r w:rsidR="00034484" w:rsidRPr="000F7EA5">
        <w:rPr>
          <w:sz w:val="24"/>
          <w:szCs w:val="24"/>
        </w:rPr>
        <w:t>:</w:t>
      </w:r>
    </w:p>
    <w:p w:rsidR="004E51EF" w:rsidRPr="000F7EA5" w:rsidRDefault="00034484" w:rsidP="008C12DB">
      <w:pPr>
        <w:pStyle w:val="2"/>
        <w:numPr>
          <w:ilvl w:val="2"/>
          <w:numId w:val="8"/>
        </w:numPr>
        <w:shd w:val="clear" w:color="auto" w:fill="auto"/>
        <w:tabs>
          <w:tab w:val="left" w:pos="426"/>
        </w:tabs>
        <w:spacing w:after="0" w:line="240" w:lineRule="auto"/>
        <w:ind w:left="40" w:firstLine="543"/>
        <w:rPr>
          <w:sz w:val="24"/>
          <w:szCs w:val="24"/>
        </w:rPr>
      </w:pPr>
      <w:r w:rsidRPr="000F7EA5">
        <w:rPr>
          <w:sz w:val="24"/>
          <w:szCs w:val="24"/>
        </w:rPr>
        <w:t>р</w:t>
      </w:r>
      <w:r w:rsidR="004E51EF" w:rsidRPr="000F7EA5">
        <w:rPr>
          <w:sz w:val="24"/>
          <w:szCs w:val="24"/>
        </w:rPr>
        <w:t xml:space="preserve">аботники </w:t>
      </w:r>
      <w:r w:rsidRPr="000F7EA5">
        <w:rPr>
          <w:sz w:val="24"/>
          <w:szCs w:val="24"/>
        </w:rPr>
        <w:t>ГБУЗ КО КККДЦ</w:t>
      </w:r>
      <w:r w:rsidR="004E51EF" w:rsidRPr="000F7EA5">
        <w:rPr>
          <w:sz w:val="24"/>
          <w:szCs w:val="24"/>
        </w:rPr>
        <w:t>;</w:t>
      </w:r>
    </w:p>
    <w:p w:rsidR="00034484" w:rsidRPr="000F7EA5" w:rsidRDefault="00034484" w:rsidP="008C12DB">
      <w:pPr>
        <w:pStyle w:val="2"/>
        <w:numPr>
          <w:ilvl w:val="2"/>
          <w:numId w:val="8"/>
        </w:numPr>
        <w:shd w:val="clear" w:color="auto" w:fill="auto"/>
        <w:tabs>
          <w:tab w:val="left" w:pos="426"/>
        </w:tabs>
        <w:spacing w:after="0" w:line="240" w:lineRule="auto"/>
        <w:ind w:left="40" w:firstLine="543"/>
        <w:rPr>
          <w:sz w:val="24"/>
          <w:szCs w:val="24"/>
        </w:rPr>
      </w:pPr>
      <w:r w:rsidRPr="000F7EA5">
        <w:rPr>
          <w:sz w:val="24"/>
          <w:szCs w:val="24"/>
        </w:rPr>
        <w:t>родственники работников ГБУЗ КО КККДЦ;</w:t>
      </w:r>
    </w:p>
    <w:p w:rsidR="00034484" w:rsidRPr="000F7EA5" w:rsidRDefault="00034484" w:rsidP="008C12DB">
      <w:pPr>
        <w:pStyle w:val="2"/>
        <w:numPr>
          <w:ilvl w:val="2"/>
          <w:numId w:val="8"/>
        </w:numPr>
        <w:shd w:val="clear" w:color="auto" w:fill="auto"/>
        <w:tabs>
          <w:tab w:val="left" w:pos="426"/>
        </w:tabs>
        <w:spacing w:after="0" w:line="240" w:lineRule="auto"/>
        <w:ind w:left="40" w:firstLine="543"/>
        <w:rPr>
          <w:sz w:val="24"/>
          <w:szCs w:val="24"/>
        </w:rPr>
      </w:pPr>
      <w:r w:rsidRPr="000F7EA5">
        <w:rPr>
          <w:sz w:val="24"/>
          <w:szCs w:val="24"/>
        </w:rPr>
        <w:t>пациенты ГБУЗ КО КККДЦ;</w:t>
      </w:r>
    </w:p>
    <w:p w:rsidR="004E51EF" w:rsidRPr="000F7EA5" w:rsidRDefault="00034484" w:rsidP="008C12DB">
      <w:pPr>
        <w:pStyle w:val="2"/>
        <w:numPr>
          <w:ilvl w:val="2"/>
          <w:numId w:val="8"/>
        </w:numPr>
        <w:shd w:val="clear" w:color="auto" w:fill="auto"/>
        <w:tabs>
          <w:tab w:val="left" w:pos="426"/>
        </w:tabs>
        <w:spacing w:after="0" w:line="240" w:lineRule="auto"/>
        <w:ind w:left="40" w:firstLine="543"/>
        <w:rPr>
          <w:sz w:val="24"/>
          <w:szCs w:val="24"/>
        </w:rPr>
      </w:pPr>
      <w:r w:rsidRPr="000F7EA5">
        <w:rPr>
          <w:sz w:val="24"/>
          <w:szCs w:val="24"/>
        </w:rPr>
        <w:t>лица, посещающие спортивный зал, с которыми заключены договоры на оказание платных услуг;</w:t>
      </w:r>
    </w:p>
    <w:p w:rsidR="00034484" w:rsidRPr="000F7EA5" w:rsidRDefault="00034484" w:rsidP="008C12DB">
      <w:pPr>
        <w:pStyle w:val="2"/>
        <w:numPr>
          <w:ilvl w:val="2"/>
          <w:numId w:val="8"/>
        </w:numPr>
        <w:shd w:val="clear" w:color="auto" w:fill="auto"/>
        <w:tabs>
          <w:tab w:val="left" w:pos="426"/>
        </w:tabs>
        <w:spacing w:after="0" w:line="240" w:lineRule="auto"/>
        <w:ind w:left="40" w:firstLine="543"/>
        <w:rPr>
          <w:sz w:val="24"/>
          <w:szCs w:val="24"/>
        </w:rPr>
      </w:pPr>
      <w:r w:rsidRPr="000F7EA5">
        <w:rPr>
          <w:sz w:val="24"/>
          <w:szCs w:val="24"/>
        </w:rPr>
        <w:t>граждане, обратившиеся в ГБУЗ КО КККДЦ с заявлениями, предложениями, вопросами и жалобами с помощью сайта ГБУЗ КО КККДЦ в сети Интернет и письменно.</w:t>
      </w:r>
    </w:p>
    <w:p w:rsidR="004E51EF" w:rsidRPr="000F7EA5" w:rsidRDefault="004E51EF" w:rsidP="008C12DB">
      <w:pPr>
        <w:pStyle w:val="12"/>
        <w:keepNext/>
        <w:keepLines/>
        <w:numPr>
          <w:ilvl w:val="1"/>
          <w:numId w:val="8"/>
        </w:numPr>
        <w:shd w:val="clear" w:color="auto" w:fill="auto"/>
        <w:tabs>
          <w:tab w:val="left" w:pos="318"/>
        </w:tabs>
        <w:spacing w:before="0" w:line="240" w:lineRule="auto"/>
        <w:ind w:left="40" w:firstLine="543"/>
        <w:jc w:val="both"/>
        <w:rPr>
          <w:sz w:val="24"/>
          <w:szCs w:val="24"/>
        </w:rPr>
      </w:pPr>
      <w:bookmarkStart w:id="11" w:name="bookmark5"/>
      <w:r w:rsidRPr="000F7EA5">
        <w:rPr>
          <w:sz w:val="24"/>
          <w:szCs w:val="24"/>
        </w:rPr>
        <w:t>Основные принципы обработки персональных данных</w:t>
      </w:r>
      <w:bookmarkEnd w:id="11"/>
    </w:p>
    <w:p w:rsidR="004E51EF" w:rsidRPr="000F7EA5" w:rsidRDefault="00225472" w:rsidP="00225472">
      <w:pPr>
        <w:pStyle w:val="2"/>
        <w:shd w:val="clear" w:color="auto" w:fill="auto"/>
        <w:spacing w:after="0" w:line="240" w:lineRule="auto"/>
        <w:rPr>
          <w:sz w:val="24"/>
          <w:szCs w:val="24"/>
        </w:rPr>
      </w:pPr>
      <w:r w:rsidRPr="000F7EA5">
        <w:rPr>
          <w:sz w:val="24"/>
          <w:szCs w:val="24"/>
        </w:rPr>
        <w:t xml:space="preserve">         6.1.</w:t>
      </w:r>
      <w:r w:rsidR="004E51EF" w:rsidRPr="000F7EA5">
        <w:rPr>
          <w:sz w:val="24"/>
          <w:szCs w:val="24"/>
        </w:rPr>
        <w:t>Оператор в своей деятельности по обработке персональных данных руководствуется следующими принципами:</w:t>
      </w:r>
    </w:p>
    <w:p w:rsidR="004E51EF" w:rsidRPr="000F7EA5" w:rsidRDefault="004E51EF" w:rsidP="008C12DB">
      <w:pPr>
        <w:pStyle w:val="2"/>
        <w:numPr>
          <w:ilvl w:val="0"/>
          <w:numId w:val="10"/>
        </w:numPr>
        <w:shd w:val="clear" w:color="auto" w:fill="auto"/>
        <w:tabs>
          <w:tab w:val="left" w:pos="567"/>
        </w:tabs>
        <w:spacing w:after="0" w:line="240" w:lineRule="auto"/>
        <w:ind w:left="40" w:firstLine="543"/>
        <w:jc w:val="both"/>
        <w:rPr>
          <w:sz w:val="24"/>
          <w:szCs w:val="24"/>
        </w:rPr>
      </w:pPr>
      <w:r w:rsidRPr="000F7EA5">
        <w:rPr>
          <w:sz w:val="24"/>
          <w:szCs w:val="24"/>
        </w:rPr>
        <w:t>Обработка персональных данных осуществляется на законной и справедливой основе.</w:t>
      </w:r>
    </w:p>
    <w:p w:rsidR="004E51EF" w:rsidRPr="000F7EA5" w:rsidRDefault="004E51EF" w:rsidP="008C12DB">
      <w:pPr>
        <w:pStyle w:val="2"/>
        <w:numPr>
          <w:ilvl w:val="0"/>
          <w:numId w:val="10"/>
        </w:numPr>
        <w:shd w:val="clear" w:color="auto" w:fill="auto"/>
        <w:tabs>
          <w:tab w:val="left" w:pos="567"/>
        </w:tabs>
        <w:spacing w:after="0" w:line="240" w:lineRule="auto"/>
        <w:ind w:left="40" w:firstLine="543"/>
        <w:jc w:val="both"/>
        <w:rPr>
          <w:sz w:val="24"/>
          <w:szCs w:val="24"/>
        </w:rPr>
      </w:pPr>
      <w:r w:rsidRPr="000F7EA5">
        <w:rPr>
          <w:sz w:val="24"/>
          <w:szCs w:val="24"/>
        </w:rPr>
        <w:t>Цели обработки персональных данных соответствуют полномочиям Оператора.</w:t>
      </w:r>
    </w:p>
    <w:p w:rsidR="004E51EF" w:rsidRPr="000F7EA5" w:rsidRDefault="004E51EF" w:rsidP="008C12DB">
      <w:pPr>
        <w:pStyle w:val="2"/>
        <w:numPr>
          <w:ilvl w:val="0"/>
          <w:numId w:val="10"/>
        </w:numPr>
        <w:shd w:val="clear" w:color="auto" w:fill="auto"/>
        <w:tabs>
          <w:tab w:val="left" w:pos="567"/>
          <w:tab w:val="left" w:pos="731"/>
        </w:tabs>
        <w:spacing w:after="0" w:line="240" w:lineRule="auto"/>
        <w:ind w:left="40" w:firstLine="543"/>
        <w:jc w:val="both"/>
        <w:rPr>
          <w:sz w:val="24"/>
          <w:szCs w:val="24"/>
        </w:rPr>
      </w:pPr>
      <w:r w:rsidRPr="000F7EA5">
        <w:rPr>
          <w:sz w:val="24"/>
          <w:szCs w:val="24"/>
        </w:rPr>
        <w:t>Содержание и объем обрабатываемых персональных данных соответствуют целям обработки персональных данных.</w:t>
      </w:r>
    </w:p>
    <w:p w:rsidR="004E51EF" w:rsidRPr="000F7EA5" w:rsidRDefault="004E51EF" w:rsidP="008C12DB">
      <w:pPr>
        <w:pStyle w:val="2"/>
        <w:numPr>
          <w:ilvl w:val="0"/>
          <w:numId w:val="10"/>
        </w:numPr>
        <w:shd w:val="clear" w:color="auto" w:fill="auto"/>
        <w:tabs>
          <w:tab w:val="left" w:pos="567"/>
          <w:tab w:val="left" w:pos="741"/>
        </w:tabs>
        <w:spacing w:after="0" w:line="240" w:lineRule="auto"/>
        <w:ind w:left="40" w:firstLine="543"/>
        <w:jc w:val="both"/>
        <w:rPr>
          <w:sz w:val="24"/>
          <w:szCs w:val="24"/>
        </w:rPr>
      </w:pPr>
      <w:r w:rsidRPr="000F7EA5">
        <w:rPr>
          <w:sz w:val="24"/>
          <w:szCs w:val="24"/>
        </w:rPr>
        <w:t>Достоверность персональных данных, их актуальность и достаточность для целей обработки, недопустимость обработки избыточных по отношению к целям сбора персональных данных.</w:t>
      </w:r>
    </w:p>
    <w:p w:rsidR="004E51EF" w:rsidRPr="000F7EA5" w:rsidRDefault="004E51EF" w:rsidP="008C12DB">
      <w:pPr>
        <w:pStyle w:val="2"/>
        <w:numPr>
          <w:ilvl w:val="0"/>
          <w:numId w:val="10"/>
        </w:numPr>
        <w:shd w:val="clear" w:color="auto" w:fill="auto"/>
        <w:tabs>
          <w:tab w:val="left" w:pos="567"/>
          <w:tab w:val="left" w:pos="736"/>
        </w:tabs>
        <w:spacing w:after="0" w:line="240" w:lineRule="auto"/>
        <w:ind w:left="40" w:firstLine="543"/>
        <w:jc w:val="both"/>
        <w:rPr>
          <w:sz w:val="24"/>
          <w:szCs w:val="24"/>
        </w:rPr>
      </w:pPr>
      <w:r w:rsidRPr="000F7EA5">
        <w:rPr>
          <w:sz w:val="24"/>
          <w:szCs w:val="24"/>
        </w:rPr>
        <w:t>Ограничение обработки персональных данных при достижении конкретных и законных целей, запрет обработки персональных данных, несовместимых с целями сбора персональных данных.</w:t>
      </w:r>
    </w:p>
    <w:p w:rsidR="004E51EF" w:rsidRPr="000F7EA5" w:rsidRDefault="004E51EF" w:rsidP="008C12DB">
      <w:pPr>
        <w:pStyle w:val="2"/>
        <w:numPr>
          <w:ilvl w:val="0"/>
          <w:numId w:val="10"/>
        </w:numPr>
        <w:shd w:val="clear" w:color="auto" w:fill="auto"/>
        <w:tabs>
          <w:tab w:val="left" w:pos="567"/>
          <w:tab w:val="left" w:pos="731"/>
        </w:tabs>
        <w:spacing w:after="0" w:line="240" w:lineRule="auto"/>
        <w:ind w:left="40" w:firstLine="543"/>
        <w:jc w:val="both"/>
        <w:rPr>
          <w:sz w:val="24"/>
          <w:szCs w:val="24"/>
        </w:rPr>
      </w:pPr>
      <w:r w:rsidRPr="000F7EA5">
        <w:rPr>
          <w:sz w:val="24"/>
          <w:szCs w:val="24"/>
        </w:rPr>
        <w:t>Запрет объединения баз данных, содержащих персональные данные, обработка которых осуществляется в целях, несовместимых между собой.</w:t>
      </w:r>
    </w:p>
    <w:p w:rsidR="004E51EF" w:rsidRPr="000F7EA5" w:rsidRDefault="004E51EF" w:rsidP="008C12DB">
      <w:pPr>
        <w:pStyle w:val="2"/>
        <w:numPr>
          <w:ilvl w:val="0"/>
          <w:numId w:val="10"/>
        </w:numPr>
        <w:shd w:val="clear" w:color="auto" w:fill="auto"/>
        <w:tabs>
          <w:tab w:val="left" w:pos="567"/>
          <w:tab w:val="left" w:pos="741"/>
        </w:tabs>
        <w:spacing w:after="0" w:line="240" w:lineRule="auto"/>
        <w:ind w:left="40" w:firstLine="543"/>
        <w:jc w:val="both"/>
        <w:rPr>
          <w:sz w:val="24"/>
          <w:szCs w:val="24"/>
        </w:rPr>
      </w:pPr>
      <w:r w:rsidRPr="000F7EA5">
        <w:rPr>
          <w:sz w:val="24"/>
          <w:szCs w:val="24"/>
        </w:rPr>
        <w:t>Осуществление хранения персональных данных в форме, позволяющей определить субъекта персональных данных, не дольше, чем это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w:t>
      </w:r>
    </w:p>
    <w:p w:rsidR="004E51EF" w:rsidRPr="000F7EA5" w:rsidRDefault="004E51EF" w:rsidP="008C12DB">
      <w:pPr>
        <w:pStyle w:val="12"/>
        <w:keepNext/>
        <w:keepLines/>
        <w:numPr>
          <w:ilvl w:val="1"/>
          <w:numId w:val="10"/>
        </w:numPr>
        <w:shd w:val="clear" w:color="auto" w:fill="auto"/>
        <w:tabs>
          <w:tab w:val="left" w:pos="323"/>
        </w:tabs>
        <w:spacing w:before="0" w:line="240" w:lineRule="auto"/>
        <w:ind w:left="40" w:firstLine="543"/>
        <w:jc w:val="both"/>
        <w:rPr>
          <w:sz w:val="24"/>
          <w:szCs w:val="24"/>
        </w:rPr>
      </w:pPr>
      <w:bookmarkStart w:id="12" w:name="bookmark6"/>
      <w:r w:rsidRPr="000F7EA5">
        <w:rPr>
          <w:sz w:val="24"/>
          <w:szCs w:val="24"/>
        </w:rPr>
        <w:t>Меры по обеспечению безопасности персональных данных при их обработке</w:t>
      </w:r>
      <w:bookmarkEnd w:id="12"/>
    </w:p>
    <w:p w:rsidR="004E51EF" w:rsidRPr="000F7EA5" w:rsidRDefault="004E51EF" w:rsidP="008C12DB">
      <w:pPr>
        <w:pStyle w:val="2"/>
        <w:numPr>
          <w:ilvl w:val="0"/>
          <w:numId w:val="18"/>
        </w:numPr>
        <w:shd w:val="clear" w:color="auto" w:fill="auto"/>
        <w:tabs>
          <w:tab w:val="left" w:pos="426"/>
        </w:tabs>
        <w:spacing w:after="0" w:line="240" w:lineRule="auto"/>
        <w:ind w:left="0" w:firstLine="543"/>
        <w:jc w:val="both"/>
        <w:rPr>
          <w:sz w:val="24"/>
          <w:szCs w:val="24"/>
        </w:rPr>
      </w:pPr>
      <w:r w:rsidRPr="000F7EA5">
        <w:rPr>
          <w:sz w:val="24"/>
          <w:szCs w:val="24"/>
        </w:rPr>
        <w:t>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иных неправомерных действий в отношении них. Обеспечение безопасности персональных данных достигается, в частности, следующими способами:</w:t>
      </w:r>
    </w:p>
    <w:p w:rsidR="004E51EF" w:rsidRPr="000F7EA5" w:rsidRDefault="004E51EF" w:rsidP="008C12DB">
      <w:pPr>
        <w:pStyle w:val="2"/>
        <w:numPr>
          <w:ilvl w:val="0"/>
          <w:numId w:val="11"/>
        </w:numPr>
        <w:shd w:val="clear" w:color="auto" w:fill="auto"/>
        <w:tabs>
          <w:tab w:val="left" w:pos="709"/>
        </w:tabs>
        <w:spacing w:after="0" w:line="240" w:lineRule="auto"/>
        <w:ind w:left="40" w:firstLine="543"/>
        <w:jc w:val="both"/>
        <w:rPr>
          <w:sz w:val="24"/>
          <w:szCs w:val="24"/>
        </w:rPr>
      </w:pPr>
      <w:r w:rsidRPr="000F7EA5">
        <w:rPr>
          <w:sz w:val="24"/>
          <w:szCs w:val="24"/>
        </w:rPr>
        <w:t xml:space="preserve">Назначением </w:t>
      </w:r>
      <w:proofErr w:type="gramStart"/>
      <w:r w:rsidRPr="000F7EA5">
        <w:rPr>
          <w:sz w:val="24"/>
          <w:szCs w:val="24"/>
        </w:rPr>
        <w:t>ответственного</w:t>
      </w:r>
      <w:proofErr w:type="gramEnd"/>
      <w:r w:rsidRPr="000F7EA5">
        <w:rPr>
          <w:sz w:val="24"/>
          <w:szCs w:val="24"/>
        </w:rPr>
        <w:t xml:space="preserve"> за организацию обработки персональных данных;</w:t>
      </w:r>
    </w:p>
    <w:p w:rsidR="004E51EF" w:rsidRPr="000F7EA5" w:rsidRDefault="004E51EF" w:rsidP="008C12DB">
      <w:pPr>
        <w:pStyle w:val="2"/>
        <w:numPr>
          <w:ilvl w:val="0"/>
          <w:numId w:val="11"/>
        </w:numPr>
        <w:shd w:val="clear" w:color="auto" w:fill="auto"/>
        <w:tabs>
          <w:tab w:val="left" w:pos="0"/>
        </w:tabs>
        <w:spacing w:after="0" w:line="240" w:lineRule="auto"/>
        <w:ind w:left="40" w:right="63" w:firstLine="543"/>
        <w:jc w:val="both"/>
        <w:rPr>
          <w:sz w:val="24"/>
          <w:szCs w:val="24"/>
        </w:rPr>
      </w:pPr>
      <w:r w:rsidRPr="000F7EA5">
        <w:rPr>
          <w:sz w:val="24"/>
          <w:szCs w:val="24"/>
        </w:rPr>
        <w:t>Утверждением главным врачом Оператора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Pr="000F7EA5">
        <w:rPr>
          <w:sz w:val="24"/>
          <w:szCs w:val="24"/>
        </w:rPr>
        <w:t>см</w:t>
      </w:r>
      <w:proofErr w:type="gramEnd"/>
      <w:r w:rsidRPr="000F7EA5">
        <w:rPr>
          <w:sz w:val="24"/>
          <w:szCs w:val="24"/>
        </w:rPr>
        <w:t>.п.3.2.);</w:t>
      </w:r>
    </w:p>
    <w:p w:rsidR="004E51EF" w:rsidRPr="000F7EA5" w:rsidRDefault="004E51EF" w:rsidP="008C12DB">
      <w:pPr>
        <w:pStyle w:val="2"/>
        <w:numPr>
          <w:ilvl w:val="0"/>
          <w:numId w:val="11"/>
        </w:numPr>
        <w:shd w:val="clear" w:color="auto" w:fill="auto"/>
        <w:tabs>
          <w:tab w:val="left" w:pos="709"/>
        </w:tabs>
        <w:spacing w:after="0" w:line="240" w:lineRule="auto"/>
        <w:ind w:left="40" w:right="63" w:firstLine="543"/>
        <w:jc w:val="both"/>
        <w:rPr>
          <w:sz w:val="24"/>
          <w:szCs w:val="24"/>
        </w:rPr>
      </w:pPr>
      <w:r w:rsidRPr="000F7EA5">
        <w:rPr>
          <w:sz w:val="24"/>
          <w:szCs w:val="24"/>
        </w:rPr>
        <w:t>Осуществлением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актом, требованиям к защите персональных данных;</w:t>
      </w:r>
    </w:p>
    <w:p w:rsidR="004E51EF" w:rsidRPr="000F7EA5" w:rsidRDefault="004E51EF" w:rsidP="008C12DB">
      <w:pPr>
        <w:pStyle w:val="2"/>
        <w:numPr>
          <w:ilvl w:val="0"/>
          <w:numId w:val="11"/>
        </w:numPr>
        <w:shd w:val="clear" w:color="auto" w:fill="auto"/>
        <w:tabs>
          <w:tab w:val="left" w:pos="709"/>
        </w:tabs>
        <w:spacing w:after="0" w:line="240" w:lineRule="auto"/>
        <w:ind w:left="40" w:right="63" w:firstLine="543"/>
        <w:jc w:val="both"/>
        <w:rPr>
          <w:sz w:val="24"/>
          <w:szCs w:val="24"/>
        </w:rPr>
      </w:pPr>
      <w:r w:rsidRPr="000F7EA5">
        <w:rPr>
          <w:sz w:val="24"/>
          <w:szCs w:val="24"/>
        </w:rPr>
        <w:t xml:space="preserve">Ознакомлением работников Оператора, непосредственно осуществляющих обработку персональных данных, с требованиями законодательства Российской Федерации о </w:t>
      </w:r>
      <w:r w:rsidRPr="000F7EA5">
        <w:rPr>
          <w:sz w:val="24"/>
          <w:szCs w:val="24"/>
        </w:rPr>
        <w:lastRenderedPageBreak/>
        <w:t>персональных данных, в том числе требований к защите персональных данных, локальными актами в отношении обработки персональных данных, и обучением указанных сотрудников;</w:t>
      </w:r>
    </w:p>
    <w:p w:rsidR="004E51EF" w:rsidRPr="000F7EA5" w:rsidRDefault="004E51EF" w:rsidP="008C12DB">
      <w:pPr>
        <w:pStyle w:val="2"/>
        <w:numPr>
          <w:ilvl w:val="0"/>
          <w:numId w:val="11"/>
        </w:numPr>
        <w:shd w:val="clear" w:color="auto" w:fill="auto"/>
        <w:tabs>
          <w:tab w:val="left" w:pos="709"/>
        </w:tabs>
        <w:spacing w:after="0" w:line="240" w:lineRule="auto"/>
        <w:ind w:left="40" w:right="63" w:firstLine="543"/>
        <w:jc w:val="both"/>
        <w:rPr>
          <w:sz w:val="24"/>
          <w:szCs w:val="24"/>
        </w:rPr>
      </w:pPr>
      <w:r w:rsidRPr="000F7EA5">
        <w:rPr>
          <w:sz w:val="24"/>
          <w:szCs w:val="24"/>
        </w:rPr>
        <w:t>Выполнением требований, установленных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4E51EF" w:rsidRPr="000F7EA5" w:rsidRDefault="004E51EF" w:rsidP="008C12DB">
      <w:pPr>
        <w:pStyle w:val="2"/>
        <w:numPr>
          <w:ilvl w:val="0"/>
          <w:numId w:val="11"/>
        </w:numPr>
        <w:shd w:val="clear" w:color="auto" w:fill="auto"/>
        <w:tabs>
          <w:tab w:val="left" w:pos="709"/>
        </w:tabs>
        <w:spacing w:after="0" w:line="240" w:lineRule="auto"/>
        <w:ind w:left="40" w:right="63" w:firstLine="543"/>
        <w:jc w:val="both"/>
        <w:rPr>
          <w:sz w:val="24"/>
          <w:szCs w:val="24"/>
        </w:rPr>
      </w:pPr>
      <w:r w:rsidRPr="000F7EA5">
        <w:rPr>
          <w:sz w:val="24"/>
          <w:szCs w:val="24"/>
        </w:rPr>
        <w:t>Применением прошедших в установленном порядке процедуру оценки соответствия средств защиты информации;</w:t>
      </w:r>
    </w:p>
    <w:p w:rsidR="004E51EF" w:rsidRPr="000F7EA5" w:rsidRDefault="004E51EF" w:rsidP="008C12DB">
      <w:pPr>
        <w:pStyle w:val="2"/>
        <w:numPr>
          <w:ilvl w:val="0"/>
          <w:numId w:val="11"/>
        </w:numPr>
        <w:shd w:val="clear" w:color="auto" w:fill="auto"/>
        <w:tabs>
          <w:tab w:val="left" w:pos="709"/>
        </w:tabs>
        <w:spacing w:after="0" w:line="240" w:lineRule="auto"/>
        <w:ind w:left="40" w:right="63" w:firstLine="543"/>
        <w:jc w:val="both"/>
        <w:rPr>
          <w:sz w:val="24"/>
          <w:szCs w:val="24"/>
        </w:rPr>
      </w:pPr>
      <w:r w:rsidRPr="000F7EA5">
        <w:rPr>
          <w:sz w:val="24"/>
          <w:szCs w:val="24"/>
        </w:rPr>
        <w:t>Учетом машинных носителей персональных данных;</w:t>
      </w:r>
    </w:p>
    <w:p w:rsidR="004E51EF" w:rsidRPr="000F7EA5" w:rsidRDefault="004E51EF" w:rsidP="008C12DB">
      <w:pPr>
        <w:pStyle w:val="2"/>
        <w:numPr>
          <w:ilvl w:val="0"/>
          <w:numId w:val="11"/>
        </w:numPr>
        <w:shd w:val="clear" w:color="auto" w:fill="auto"/>
        <w:tabs>
          <w:tab w:val="left" w:pos="709"/>
        </w:tabs>
        <w:spacing w:after="0" w:line="240" w:lineRule="auto"/>
        <w:ind w:left="40" w:right="63" w:firstLine="543"/>
        <w:jc w:val="both"/>
        <w:rPr>
          <w:sz w:val="24"/>
          <w:szCs w:val="24"/>
        </w:rPr>
      </w:pPr>
      <w:r w:rsidRPr="000F7EA5">
        <w:rPr>
          <w:sz w:val="24"/>
          <w:szCs w:val="24"/>
        </w:rPr>
        <w:t>Выявлением фактов несанкционированного доступа к персональным данным и принятием мер;</w:t>
      </w:r>
    </w:p>
    <w:p w:rsidR="004E51EF" w:rsidRPr="000F7EA5" w:rsidRDefault="004E51EF" w:rsidP="008C12DB">
      <w:pPr>
        <w:pStyle w:val="2"/>
        <w:numPr>
          <w:ilvl w:val="0"/>
          <w:numId w:val="11"/>
        </w:numPr>
        <w:shd w:val="clear" w:color="auto" w:fill="auto"/>
        <w:tabs>
          <w:tab w:val="left" w:pos="709"/>
          <w:tab w:val="left" w:pos="736"/>
        </w:tabs>
        <w:spacing w:after="0" w:line="240" w:lineRule="auto"/>
        <w:ind w:left="40" w:right="63" w:firstLine="543"/>
        <w:jc w:val="both"/>
        <w:rPr>
          <w:sz w:val="24"/>
          <w:szCs w:val="24"/>
        </w:rPr>
      </w:pPr>
      <w:r w:rsidRPr="000F7EA5">
        <w:rPr>
          <w:sz w:val="24"/>
          <w:szCs w:val="24"/>
        </w:rPr>
        <w:t>Восстановлением персональных данных, модифицированных или уничтоженных вследствие несанкционированного доступа к ним;</w:t>
      </w:r>
    </w:p>
    <w:p w:rsidR="004E51EF" w:rsidRPr="000F7EA5" w:rsidRDefault="004E51EF" w:rsidP="008C12DB">
      <w:pPr>
        <w:pStyle w:val="2"/>
        <w:numPr>
          <w:ilvl w:val="0"/>
          <w:numId w:val="11"/>
        </w:numPr>
        <w:shd w:val="clear" w:color="auto" w:fill="auto"/>
        <w:tabs>
          <w:tab w:val="left" w:pos="709"/>
        </w:tabs>
        <w:spacing w:after="0" w:line="240" w:lineRule="auto"/>
        <w:ind w:left="40" w:right="63" w:firstLine="543"/>
        <w:jc w:val="both"/>
        <w:rPr>
          <w:sz w:val="24"/>
          <w:szCs w:val="24"/>
        </w:rPr>
      </w:pPr>
      <w:r w:rsidRPr="000F7EA5">
        <w:rPr>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в информационной системе персональных данных.</w:t>
      </w:r>
    </w:p>
    <w:p w:rsidR="004E51EF" w:rsidRPr="000F7EA5" w:rsidRDefault="004E51EF" w:rsidP="008C12DB">
      <w:pPr>
        <w:pStyle w:val="12"/>
        <w:keepNext/>
        <w:keepLines/>
        <w:numPr>
          <w:ilvl w:val="1"/>
          <w:numId w:val="10"/>
        </w:numPr>
        <w:shd w:val="clear" w:color="auto" w:fill="auto"/>
        <w:tabs>
          <w:tab w:val="left" w:pos="284"/>
        </w:tabs>
        <w:spacing w:before="0" w:line="240" w:lineRule="auto"/>
        <w:ind w:left="40" w:right="63" w:firstLine="543"/>
        <w:jc w:val="both"/>
        <w:rPr>
          <w:sz w:val="24"/>
          <w:szCs w:val="24"/>
        </w:rPr>
      </w:pPr>
      <w:bookmarkStart w:id="13" w:name="bookmark7"/>
      <w:r w:rsidRPr="000F7EA5">
        <w:rPr>
          <w:sz w:val="24"/>
          <w:szCs w:val="24"/>
        </w:rPr>
        <w:t>Права субъектов персональных данных</w:t>
      </w:r>
      <w:bookmarkEnd w:id="13"/>
    </w:p>
    <w:p w:rsidR="004E51EF" w:rsidRPr="000F7EA5" w:rsidRDefault="004E51EF" w:rsidP="008C12DB">
      <w:pPr>
        <w:pStyle w:val="2"/>
        <w:numPr>
          <w:ilvl w:val="0"/>
          <w:numId w:val="12"/>
        </w:numPr>
        <w:shd w:val="clear" w:color="auto" w:fill="auto"/>
        <w:tabs>
          <w:tab w:val="left" w:pos="567"/>
        </w:tabs>
        <w:spacing w:after="0" w:line="240" w:lineRule="auto"/>
        <w:ind w:left="40" w:right="63" w:firstLine="543"/>
        <w:jc w:val="both"/>
        <w:rPr>
          <w:sz w:val="24"/>
          <w:szCs w:val="24"/>
        </w:rPr>
      </w:pPr>
      <w:r w:rsidRPr="000F7EA5">
        <w:rPr>
          <w:sz w:val="24"/>
          <w:szCs w:val="24"/>
        </w:rPr>
        <w:t>Субъект персональных данных имеет право на получение сведений об обработке его персональных данных.</w:t>
      </w:r>
    </w:p>
    <w:p w:rsidR="004E51EF" w:rsidRPr="000F7EA5" w:rsidRDefault="004E51EF" w:rsidP="008C12DB">
      <w:pPr>
        <w:pStyle w:val="2"/>
        <w:numPr>
          <w:ilvl w:val="0"/>
          <w:numId w:val="12"/>
        </w:numPr>
        <w:shd w:val="clear" w:color="auto" w:fill="auto"/>
        <w:tabs>
          <w:tab w:val="left" w:pos="530"/>
        </w:tabs>
        <w:spacing w:after="0" w:line="240" w:lineRule="auto"/>
        <w:ind w:left="40" w:right="63" w:firstLine="543"/>
        <w:jc w:val="both"/>
        <w:rPr>
          <w:sz w:val="24"/>
          <w:szCs w:val="24"/>
        </w:rPr>
      </w:pPr>
      <w:proofErr w:type="gramStart"/>
      <w:r w:rsidRPr="000F7EA5">
        <w:rPr>
          <w:sz w:val="24"/>
          <w:szCs w:val="24"/>
        </w:rP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призваны необходимыми для заявленной цели обработки, а также принимать предусмотренные законом меры по защите своих прав.</w:t>
      </w:r>
      <w:proofErr w:type="gramEnd"/>
    </w:p>
    <w:p w:rsidR="004E51EF" w:rsidRPr="000F7EA5" w:rsidRDefault="004E51EF" w:rsidP="008C12DB">
      <w:pPr>
        <w:pStyle w:val="2"/>
        <w:numPr>
          <w:ilvl w:val="0"/>
          <w:numId w:val="12"/>
        </w:numPr>
        <w:shd w:val="clear" w:color="auto" w:fill="auto"/>
        <w:tabs>
          <w:tab w:val="left" w:pos="520"/>
        </w:tabs>
        <w:spacing w:after="0" w:line="240" w:lineRule="auto"/>
        <w:ind w:left="40" w:right="63" w:firstLine="543"/>
        <w:jc w:val="both"/>
        <w:rPr>
          <w:sz w:val="24"/>
          <w:szCs w:val="24"/>
        </w:rPr>
      </w:pPr>
      <w:r w:rsidRPr="000F7EA5">
        <w:rPr>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4E51EF" w:rsidRPr="000F7EA5" w:rsidRDefault="004E51EF" w:rsidP="008C12DB">
      <w:pPr>
        <w:pStyle w:val="2"/>
        <w:numPr>
          <w:ilvl w:val="2"/>
          <w:numId w:val="20"/>
        </w:numPr>
        <w:shd w:val="clear" w:color="auto" w:fill="auto"/>
        <w:spacing w:after="0" w:line="240" w:lineRule="auto"/>
        <w:ind w:left="0" w:right="63" w:firstLine="543"/>
        <w:jc w:val="both"/>
        <w:rPr>
          <w:sz w:val="24"/>
          <w:szCs w:val="24"/>
        </w:rPr>
      </w:pPr>
      <w:r w:rsidRPr="000F7EA5">
        <w:rPr>
          <w:sz w:val="24"/>
          <w:szCs w:val="24"/>
        </w:rPr>
        <w:t xml:space="preserve">Если обработка его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w:t>
      </w:r>
      <w:proofErr w:type="spellStart"/>
      <w:r w:rsidRPr="000F7EA5">
        <w:rPr>
          <w:sz w:val="24"/>
          <w:szCs w:val="24"/>
        </w:rPr>
        <w:t>обороныстраны</w:t>
      </w:r>
      <w:proofErr w:type="spellEnd"/>
      <w:r w:rsidRPr="000F7EA5">
        <w:rPr>
          <w:sz w:val="24"/>
          <w:szCs w:val="24"/>
        </w:rPr>
        <w:t>, обеспечения безопасности государства и охраны правопорядка.</w:t>
      </w:r>
    </w:p>
    <w:p w:rsidR="004E51EF" w:rsidRPr="000F7EA5" w:rsidRDefault="004E51EF" w:rsidP="008C12DB">
      <w:pPr>
        <w:pStyle w:val="2"/>
        <w:numPr>
          <w:ilvl w:val="2"/>
          <w:numId w:val="20"/>
        </w:numPr>
        <w:shd w:val="clear" w:color="auto" w:fill="auto"/>
        <w:spacing w:after="0" w:line="240" w:lineRule="auto"/>
        <w:ind w:left="0" w:right="63" w:firstLine="543"/>
        <w:jc w:val="both"/>
        <w:rPr>
          <w:sz w:val="24"/>
          <w:szCs w:val="24"/>
        </w:rPr>
      </w:pPr>
      <w:r w:rsidRPr="000F7EA5">
        <w:rPr>
          <w:sz w:val="24"/>
          <w:szCs w:val="24"/>
        </w:rPr>
        <w:t>При условии, что обработка персональных данных по подозрению в совершении преступления, либо предъявившими субъекту персональных данных обвинения по уголовному делу, либо применившими к субъекту персональных данных меру пресечения обвинения, за исключением предусмотренных уголовно-процессуальным законодательством РФ случаев, когда допускается ознакомление подозреваемого или обвиняемого с такими персональными данными.</w:t>
      </w:r>
    </w:p>
    <w:p w:rsidR="004E51EF" w:rsidRPr="000F7EA5" w:rsidRDefault="004E51EF" w:rsidP="008C12DB">
      <w:pPr>
        <w:pStyle w:val="2"/>
        <w:numPr>
          <w:ilvl w:val="2"/>
          <w:numId w:val="20"/>
        </w:numPr>
        <w:shd w:val="clear" w:color="auto" w:fill="auto"/>
        <w:spacing w:after="0" w:line="240" w:lineRule="auto"/>
        <w:ind w:left="0" w:right="63" w:firstLine="543"/>
        <w:jc w:val="both"/>
        <w:rPr>
          <w:sz w:val="24"/>
          <w:szCs w:val="24"/>
        </w:rPr>
      </w:pPr>
      <w:r w:rsidRPr="000F7EA5">
        <w:rPr>
          <w:sz w:val="24"/>
          <w:szCs w:val="24"/>
        </w:rPr>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E51EF" w:rsidRPr="000F7EA5" w:rsidRDefault="00225472" w:rsidP="00225472">
      <w:pPr>
        <w:pStyle w:val="2"/>
        <w:shd w:val="clear" w:color="auto" w:fill="auto"/>
        <w:spacing w:after="0" w:line="240" w:lineRule="auto"/>
        <w:ind w:right="63"/>
        <w:jc w:val="both"/>
        <w:rPr>
          <w:sz w:val="24"/>
          <w:szCs w:val="24"/>
        </w:rPr>
      </w:pPr>
      <w:r w:rsidRPr="000F7EA5">
        <w:rPr>
          <w:sz w:val="24"/>
          <w:szCs w:val="24"/>
        </w:rPr>
        <w:t xml:space="preserve">       8.3.4. </w:t>
      </w:r>
      <w:r w:rsidR="004E51EF" w:rsidRPr="000F7EA5">
        <w:rPr>
          <w:sz w:val="24"/>
          <w:szCs w:val="24"/>
        </w:rPr>
        <w:t>Когда доступ субъекта персональных данных к его персональным данным нарушает права и законные интересы третьих лиц.</w:t>
      </w:r>
    </w:p>
    <w:p w:rsidR="004E51EF" w:rsidRPr="000F7EA5" w:rsidRDefault="00225472" w:rsidP="00225472">
      <w:pPr>
        <w:pStyle w:val="2"/>
        <w:shd w:val="clear" w:color="auto" w:fill="auto"/>
        <w:spacing w:after="0" w:line="240" w:lineRule="auto"/>
        <w:ind w:right="63" w:firstLine="543"/>
        <w:jc w:val="both"/>
        <w:rPr>
          <w:sz w:val="24"/>
          <w:szCs w:val="24"/>
        </w:rPr>
      </w:pPr>
      <w:r w:rsidRPr="000F7EA5">
        <w:rPr>
          <w:sz w:val="24"/>
          <w:szCs w:val="24"/>
        </w:rPr>
        <w:t xml:space="preserve">8.3.5. </w:t>
      </w:r>
      <w:r w:rsidR="004E51EF" w:rsidRPr="000F7EA5">
        <w:rPr>
          <w:sz w:val="24"/>
          <w:szCs w:val="24"/>
        </w:rPr>
        <w:t>Если обработка персональных данных осуществляется в случаях, предусмотренных законодательством РФ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51EF" w:rsidRPr="000F7EA5" w:rsidRDefault="00225472" w:rsidP="00225472">
      <w:pPr>
        <w:pStyle w:val="2"/>
        <w:shd w:val="clear" w:color="auto" w:fill="auto"/>
        <w:spacing w:after="0" w:line="240" w:lineRule="auto"/>
        <w:ind w:right="63" w:firstLine="543"/>
        <w:jc w:val="both"/>
        <w:rPr>
          <w:sz w:val="24"/>
          <w:szCs w:val="24"/>
        </w:rPr>
      </w:pPr>
      <w:r w:rsidRPr="000F7EA5">
        <w:rPr>
          <w:sz w:val="24"/>
          <w:szCs w:val="24"/>
        </w:rPr>
        <w:t>8.3.6 .</w:t>
      </w:r>
      <w:r w:rsidR="004E51EF" w:rsidRPr="000F7EA5">
        <w:rPr>
          <w:sz w:val="24"/>
          <w:szCs w:val="24"/>
        </w:rPr>
        <w:t xml:space="preserve">Для реализации своих прав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w:t>
      </w:r>
      <w:r w:rsidR="004E51EF" w:rsidRPr="000F7EA5">
        <w:rPr>
          <w:sz w:val="24"/>
          <w:szCs w:val="24"/>
        </w:rPr>
        <w:lastRenderedPageBreak/>
        <w:t>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4E51EF" w:rsidRPr="000F7EA5" w:rsidRDefault="004E51EF" w:rsidP="008C12DB">
      <w:pPr>
        <w:pStyle w:val="2"/>
        <w:numPr>
          <w:ilvl w:val="0"/>
          <w:numId w:val="12"/>
        </w:numPr>
        <w:shd w:val="clear" w:color="auto" w:fill="auto"/>
        <w:tabs>
          <w:tab w:val="left" w:pos="0"/>
        </w:tabs>
        <w:spacing w:after="0" w:line="240" w:lineRule="auto"/>
        <w:ind w:left="40" w:right="63" w:firstLine="543"/>
        <w:jc w:val="both"/>
        <w:rPr>
          <w:sz w:val="24"/>
          <w:szCs w:val="24"/>
        </w:rPr>
      </w:pPr>
      <w:r w:rsidRPr="000F7EA5">
        <w:rPr>
          <w:sz w:val="24"/>
          <w:szCs w:val="24"/>
        </w:rPr>
        <w:t>Субъект</w:t>
      </w:r>
      <w:r w:rsidRPr="000F7EA5">
        <w:rPr>
          <w:sz w:val="24"/>
          <w:szCs w:val="24"/>
        </w:rPr>
        <w:tab/>
        <w:t>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4E51EF" w:rsidRPr="000F7EA5" w:rsidRDefault="004E51EF" w:rsidP="008C12DB">
      <w:pPr>
        <w:pStyle w:val="2"/>
        <w:numPr>
          <w:ilvl w:val="0"/>
          <w:numId w:val="12"/>
        </w:numPr>
        <w:shd w:val="clear" w:color="auto" w:fill="auto"/>
        <w:tabs>
          <w:tab w:val="left" w:pos="530"/>
        </w:tabs>
        <w:spacing w:after="0" w:line="240" w:lineRule="auto"/>
        <w:ind w:left="40" w:right="63" w:firstLine="543"/>
        <w:jc w:val="both"/>
        <w:rPr>
          <w:sz w:val="24"/>
          <w:szCs w:val="24"/>
        </w:rPr>
      </w:pPr>
      <w:r w:rsidRPr="000F7EA5">
        <w:rPr>
          <w:sz w:val="24"/>
          <w:szCs w:val="24"/>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4E51EF" w:rsidRPr="000F7EA5" w:rsidRDefault="004E51EF" w:rsidP="008C12DB">
      <w:pPr>
        <w:pStyle w:val="12"/>
        <w:keepNext/>
        <w:keepLines/>
        <w:shd w:val="clear" w:color="auto" w:fill="auto"/>
        <w:tabs>
          <w:tab w:val="left" w:pos="448"/>
        </w:tabs>
        <w:spacing w:before="0" w:line="240" w:lineRule="auto"/>
        <w:ind w:left="40" w:right="63" w:firstLine="543"/>
        <w:rPr>
          <w:sz w:val="24"/>
          <w:szCs w:val="24"/>
        </w:rPr>
      </w:pPr>
      <w:bookmarkStart w:id="14" w:name="bookmark9"/>
      <w:r w:rsidRPr="000F7EA5">
        <w:rPr>
          <w:sz w:val="24"/>
          <w:szCs w:val="24"/>
        </w:rPr>
        <w:t>9.Заключительные положения</w:t>
      </w:r>
      <w:bookmarkEnd w:id="14"/>
    </w:p>
    <w:p w:rsidR="004E51EF" w:rsidRPr="000F7EA5" w:rsidRDefault="004E51EF" w:rsidP="008C12DB">
      <w:pPr>
        <w:pStyle w:val="2"/>
        <w:shd w:val="clear" w:color="auto" w:fill="auto"/>
        <w:spacing w:after="0" w:line="240" w:lineRule="auto"/>
        <w:ind w:right="63" w:firstLine="543"/>
        <w:jc w:val="both"/>
        <w:rPr>
          <w:sz w:val="24"/>
          <w:szCs w:val="24"/>
        </w:rPr>
      </w:pPr>
      <w:r w:rsidRPr="000F7EA5">
        <w:rPr>
          <w:sz w:val="24"/>
          <w:szCs w:val="24"/>
        </w:rPr>
        <w:t xml:space="preserve">9.1.Настоящая Политика утверждается главным врачом </w:t>
      </w:r>
      <w:r w:rsidRPr="000F7EA5">
        <w:rPr>
          <w:sz w:val="24"/>
          <w:szCs w:val="24"/>
        </w:rPr>
        <w:softHyphen/>
      </w:r>
      <w:r w:rsidRPr="000F7EA5">
        <w:rPr>
          <w:sz w:val="24"/>
          <w:szCs w:val="24"/>
        </w:rPr>
        <w:softHyphen/>
      </w:r>
      <w:r w:rsidRPr="000F7EA5">
        <w:rPr>
          <w:sz w:val="24"/>
          <w:szCs w:val="24"/>
        </w:rPr>
        <w:softHyphen/>
        <w:t xml:space="preserve"> ГБУЗ КО КККДЦ.</w:t>
      </w:r>
    </w:p>
    <w:p w:rsidR="004E51EF" w:rsidRPr="000F7EA5" w:rsidRDefault="004E51EF" w:rsidP="008C12DB">
      <w:pPr>
        <w:pStyle w:val="2"/>
        <w:shd w:val="clear" w:color="auto" w:fill="auto"/>
        <w:spacing w:after="0" w:line="240" w:lineRule="auto"/>
        <w:ind w:right="63" w:firstLine="543"/>
        <w:jc w:val="both"/>
        <w:rPr>
          <w:sz w:val="24"/>
          <w:szCs w:val="24"/>
        </w:rPr>
      </w:pPr>
      <w:r w:rsidRPr="000F7EA5">
        <w:rPr>
          <w:sz w:val="24"/>
          <w:szCs w:val="24"/>
        </w:rPr>
        <w:t xml:space="preserve">9.2.При изменении законодательства и по необходимости данная Политика подлежит пересмотру. </w:t>
      </w:r>
    </w:p>
    <w:p w:rsidR="004E51EF" w:rsidRPr="000F7EA5" w:rsidRDefault="004E51EF" w:rsidP="008C12DB">
      <w:pPr>
        <w:pStyle w:val="2"/>
        <w:shd w:val="clear" w:color="auto" w:fill="auto"/>
        <w:spacing w:after="0" w:line="240" w:lineRule="auto"/>
        <w:ind w:right="63" w:firstLine="543"/>
        <w:jc w:val="both"/>
        <w:rPr>
          <w:sz w:val="24"/>
          <w:szCs w:val="24"/>
        </w:rPr>
      </w:pPr>
      <w:r w:rsidRPr="000F7EA5">
        <w:rPr>
          <w:sz w:val="24"/>
          <w:szCs w:val="24"/>
        </w:rPr>
        <w:t>9.3.</w:t>
      </w:r>
      <w:r w:rsidR="000F7EA5" w:rsidRPr="000F7EA5">
        <w:rPr>
          <w:sz w:val="24"/>
          <w:szCs w:val="24"/>
        </w:rPr>
        <w:t xml:space="preserve"> </w:t>
      </w:r>
      <w:r w:rsidRPr="000F7EA5">
        <w:rPr>
          <w:sz w:val="24"/>
          <w:szCs w:val="24"/>
        </w:rPr>
        <w:t>Настоящая Политика обязательна для соблюдения и подлежит ознакомлению всех работников, а также публикации на официальном сайте Оператора.</w:t>
      </w:r>
    </w:p>
    <w:sectPr w:rsidR="004E51EF" w:rsidRPr="000F7EA5" w:rsidSect="00E4361F">
      <w:pgSz w:w="11907" w:h="16840" w:code="9"/>
      <w:pgMar w:top="1559" w:right="685" w:bottom="1134"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A5" w:rsidRDefault="000F7EA5">
      <w:r>
        <w:separator/>
      </w:r>
    </w:p>
  </w:endnote>
  <w:endnote w:type="continuationSeparator" w:id="0">
    <w:p w:rsidR="000F7EA5" w:rsidRDefault="000F7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A5" w:rsidRDefault="000F7EA5"/>
  </w:footnote>
  <w:footnote w:type="continuationSeparator" w:id="0">
    <w:p w:rsidR="000F7EA5" w:rsidRDefault="000F7E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E40FE"/>
    <w:lvl w:ilvl="0">
      <w:start w:val="1"/>
      <w:numFmt w:val="bullet"/>
      <w:lvlText w:val=""/>
      <w:lvlJc w:val="left"/>
      <w:pPr>
        <w:tabs>
          <w:tab w:val="num" w:pos="360"/>
        </w:tabs>
        <w:ind w:left="360" w:hanging="360"/>
      </w:pPr>
      <w:rPr>
        <w:rFonts w:ascii="Symbol" w:hAnsi="Symbol" w:cs="Symbol" w:hint="default"/>
      </w:rPr>
    </w:lvl>
  </w:abstractNum>
  <w:abstractNum w:abstractNumId="1">
    <w:nsid w:val="0010212E"/>
    <w:multiLevelType w:val="multilevel"/>
    <w:tmpl w:val="89BA235A"/>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A7E68"/>
    <w:multiLevelType w:val="multilevel"/>
    <w:tmpl w:val="40068C92"/>
    <w:lvl w:ilvl="0">
      <w:start w:val="2"/>
      <w:numFmt w:val="decimal"/>
      <w:lvlText w:val="8.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41CD7"/>
    <w:multiLevelType w:val="multilevel"/>
    <w:tmpl w:val="37D6740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24C15"/>
    <w:multiLevelType w:val="hybridMultilevel"/>
    <w:tmpl w:val="036CA804"/>
    <w:lvl w:ilvl="0" w:tplc="F7FC0B4A">
      <w:start w:val="1"/>
      <w:numFmt w:val="decimal"/>
      <w:lvlText w:val="6.%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5">
    <w:nsid w:val="1BB76BB4"/>
    <w:multiLevelType w:val="multilevel"/>
    <w:tmpl w:val="68F2620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90806"/>
    <w:multiLevelType w:val="multilevel"/>
    <w:tmpl w:val="CE647490"/>
    <w:lvl w:ilvl="0">
      <w:start w:val="1"/>
      <w:numFmt w:val="decimal"/>
      <w:lvlText w:val="4.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C54340"/>
    <w:multiLevelType w:val="multilevel"/>
    <w:tmpl w:val="B8344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710B47"/>
    <w:multiLevelType w:val="hybridMultilevel"/>
    <w:tmpl w:val="C624EE52"/>
    <w:lvl w:ilvl="0" w:tplc="187477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1E6049D"/>
    <w:multiLevelType w:val="hybridMultilevel"/>
    <w:tmpl w:val="421C787E"/>
    <w:lvl w:ilvl="0" w:tplc="C7EC5D1C">
      <w:start w:val="4"/>
      <w:numFmt w:val="decimal"/>
      <w:lvlText w:val="4.%1.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0">
    <w:nsid w:val="3254702D"/>
    <w:multiLevelType w:val="multilevel"/>
    <w:tmpl w:val="A1EC8388"/>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8C5741"/>
    <w:multiLevelType w:val="hybridMultilevel"/>
    <w:tmpl w:val="53A2F698"/>
    <w:lvl w:ilvl="0" w:tplc="C3728B00">
      <w:start w:val="1"/>
      <w:numFmt w:val="decimal"/>
      <w:lvlText w:val="3.%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2">
    <w:nsid w:val="38140F83"/>
    <w:multiLevelType w:val="hybridMultilevel"/>
    <w:tmpl w:val="97E21F32"/>
    <w:lvl w:ilvl="0" w:tplc="41E691A2">
      <w:start w:val="1"/>
      <w:numFmt w:val="decimal"/>
      <w:lvlText w:val="10.%1"/>
      <w:lvlJc w:val="left"/>
      <w:pPr>
        <w:ind w:left="722" w:hanging="360"/>
      </w:pPr>
      <w:rPr>
        <w:rFonts w:hint="default"/>
      </w:rPr>
    </w:lvl>
    <w:lvl w:ilvl="1" w:tplc="04190019">
      <w:start w:val="1"/>
      <w:numFmt w:val="lowerLetter"/>
      <w:lvlText w:val="%2."/>
      <w:lvlJc w:val="left"/>
      <w:pPr>
        <w:ind w:left="1442" w:hanging="360"/>
      </w:pPr>
    </w:lvl>
    <w:lvl w:ilvl="2" w:tplc="0419001B">
      <w:start w:val="1"/>
      <w:numFmt w:val="lowerRoman"/>
      <w:lvlText w:val="%3."/>
      <w:lvlJc w:val="right"/>
      <w:pPr>
        <w:ind w:left="2162" w:hanging="180"/>
      </w:pPr>
    </w:lvl>
    <w:lvl w:ilvl="3" w:tplc="0419000F">
      <w:start w:val="1"/>
      <w:numFmt w:val="decimal"/>
      <w:lvlText w:val="%4."/>
      <w:lvlJc w:val="left"/>
      <w:pPr>
        <w:ind w:left="2882" w:hanging="360"/>
      </w:pPr>
    </w:lvl>
    <w:lvl w:ilvl="4" w:tplc="04190019">
      <w:start w:val="1"/>
      <w:numFmt w:val="lowerLetter"/>
      <w:lvlText w:val="%5."/>
      <w:lvlJc w:val="left"/>
      <w:pPr>
        <w:ind w:left="3602" w:hanging="360"/>
      </w:pPr>
    </w:lvl>
    <w:lvl w:ilvl="5" w:tplc="0419001B">
      <w:start w:val="1"/>
      <w:numFmt w:val="lowerRoman"/>
      <w:lvlText w:val="%6."/>
      <w:lvlJc w:val="right"/>
      <w:pPr>
        <w:ind w:left="4322" w:hanging="180"/>
      </w:pPr>
    </w:lvl>
    <w:lvl w:ilvl="6" w:tplc="0419000F">
      <w:start w:val="1"/>
      <w:numFmt w:val="decimal"/>
      <w:lvlText w:val="%7."/>
      <w:lvlJc w:val="left"/>
      <w:pPr>
        <w:ind w:left="5042" w:hanging="360"/>
      </w:pPr>
    </w:lvl>
    <w:lvl w:ilvl="7" w:tplc="04190019">
      <w:start w:val="1"/>
      <w:numFmt w:val="lowerLetter"/>
      <w:lvlText w:val="%8."/>
      <w:lvlJc w:val="left"/>
      <w:pPr>
        <w:ind w:left="5762" w:hanging="360"/>
      </w:pPr>
    </w:lvl>
    <w:lvl w:ilvl="8" w:tplc="0419001B">
      <w:start w:val="1"/>
      <w:numFmt w:val="lowerRoman"/>
      <w:lvlText w:val="%9."/>
      <w:lvlJc w:val="right"/>
      <w:pPr>
        <w:ind w:left="6482" w:hanging="180"/>
      </w:pPr>
    </w:lvl>
  </w:abstractNum>
  <w:abstractNum w:abstractNumId="13">
    <w:nsid w:val="45580174"/>
    <w:multiLevelType w:val="multilevel"/>
    <w:tmpl w:val="D3E47678"/>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5C33C4"/>
    <w:multiLevelType w:val="hybridMultilevel"/>
    <w:tmpl w:val="6B5E4E80"/>
    <w:lvl w:ilvl="0" w:tplc="074E77B0">
      <w:start w:val="1"/>
      <w:numFmt w:val="decimal"/>
      <w:lvlText w:val="7.%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5">
    <w:nsid w:val="53FF2004"/>
    <w:multiLevelType w:val="hybridMultilevel"/>
    <w:tmpl w:val="F44EE844"/>
    <w:lvl w:ilvl="0" w:tplc="187477C2">
      <w:start w:val="1"/>
      <w:numFmt w:val="bullet"/>
      <w:pStyle w:val="a"/>
      <w:lvlText w:val=""/>
      <w:lvlJc w:val="left"/>
      <w:pPr>
        <w:ind w:left="760" w:hanging="360"/>
      </w:pPr>
      <w:rPr>
        <w:rFonts w:ascii="Symbol" w:hAnsi="Symbol" w:cs="Symbol"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bullet"/>
      <w:lvlText w:val=""/>
      <w:lvlJc w:val="left"/>
      <w:pPr>
        <w:ind w:left="2200" w:hanging="360"/>
      </w:pPr>
      <w:rPr>
        <w:rFonts w:ascii="Wingdings" w:hAnsi="Wingdings" w:cs="Wingdings" w:hint="default"/>
      </w:rPr>
    </w:lvl>
    <w:lvl w:ilvl="3" w:tplc="04190001">
      <w:start w:val="1"/>
      <w:numFmt w:val="bullet"/>
      <w:lvlText w:val=""/>
      <w:lvlJc w:val="left"/>
      <w:pPr>
        <w:ind w:left="2920" w:hanging="360"/>
      </w:pPr>
      <w:rPr>
        <w:rFonts w:ascii="Symbol" w:hAnsi="Symbol" w:cs="Symbol" w:hint="default"/>
      </w:rPr>
    </w:lvl>
    <w:lvl w:ilvl="4" w:tplc="04190003">
      <w:start w:val="1"/>
      <w:numFmt w:val="bullet"/>
      <w:lvlText w:val="o"/>
      <w:lvlJc w:val="left"/>
      <w:pPr>
        <w:ind w:left="3640" w:hanging="360"/>
      </w:pPr>
      <w:rPr>
        <w:rFonts w:ascii="Courier New" w:hAnsi="Courier New" w:cs="Courier New" w:hint="default"/>
      </w:rPr>
    </w:lvl>
    <w:lvl w:ilvl="5" w:tplc="04190005">
      <w:start w:val="1"/>
      <w:numFmt w:val="bullet"/>
      <w:lvlText w:val=""/>
      <w:lvlJc w:val="left"/>
      <w:pPr>
        <w:ind w:left="4360" w:hanging="360"/>
      </w:pPr>
      <w:rPr>
        <w:rFonts w:ascii="Wingdings" w:hAnsi="Wingdings" w:cs="Wingdings" w:hint="default"/>
      </w:rPr>
    </w:lvl>
    <w:lvl w:ilvl="6" w:tplc="04190001">
      <w:start w:val="1"/>
      <w:numFmt w:val="bullet"/>
      <w:lvlText w:val=""/>
      <w:lvlJc w:val="left"/>
      <w:pPr>
        <w:ind w:left="5080" w:hanging="360"/>
      </w:pPr>
      <w:rPr>
        <w:rFonts w:ascii="Symbol" w:hAnsi="Symbol" w:cs="Symbol" w:hint="default"/>
      </w:rPr>
    </w:lvl>
    <w:lvl w:ilvl="7" w:tplc="04190003">
      <w:start w:val="1"/>
      <w:numFmt w:val="bullet"/>
      <w:lvlText w:val="o"/>
      <w:lvlJc w:val="left"/>
      <w:pPr>
        <w:ind w:left="5800" w:hanging="360"/>
      </w:pPr>
      <w:rPr>
        <w:rFonts w:ascii="Courier New" w:hAnsi="Courier New" w:cs="Courier New" w:hint="default"/>
      </w:rPr>
    </w:lvl>
    <w:lvl w:ilvl="8" w:tplc="04190005">
      <w:start w:val="1"/>
      <w:numFmt w:val="bullet"/>
      <w:lvlText w:val=""/>
      <w:lvlJc w:val="left"/>
      <w:pPr>
        <w:ind w:left="6520" w:hanging="360"/>
      </w:pPr>
      <w:rPr>
        <w:rFonts w:ascii="Wingdings" w:hAnsi="Wingdings" w:cs="Wingdings" w:hint="default"/>
      </w:rPr>
    </w:lvl>
  </w:abstractNum>
  <w:abstractNum w:abstractNumId="16">
    <w:nsid w:val="58561AD7"/>
    <w:multiLevelType w:val="multilevel"/>
    <w:tmpl w:val="8586F7D8"/>
    <w:lvl w:ilvl="0">
      <w:start w:val="1"/>
      <w:numFmt w:val="decimal"/>
      <w:lvlText w:val="6.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7"/>
      <w:numFmt w:val="decimal"/>
      <w:lvlText w:val="%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E94E3C"/>
    <w:multiLevelType w:val="hybridMultilevel"/>
    <w:tmpl w:val="1A78F434"/>
    <w:lvl w:ilvl="0" w:tplc="187477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1137399"/>
    <w:multiLevelType w:val="hybridMultilevel"/>
    <w:tmpl w:val="15E8ED4E"/>
    <w:lvl w:ilvl="0" w:tplc="987A199E">
      <w:start w:val="1"/>
      <w:numFmt w:val="decimal"/>
      <w:lvlText w:val="4.%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9">
    <w:nsid w:val="61E13456"/>
    <w:multiLevelType w:val="multilevel"/>
    <w:tmpl w:val="A8FE9CE6"/>
    <w:lvl w:ilvl="0">
      <w:start w:val="1"/>
      <w:numFmt w:val="decimal"/>
      <w:lvlText w:val="7.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235B44"/>
    <w:multiLevelType w:val="multilevel"/>
    <w:tmpl w:val="EED27D42"/>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9"/>
      <w:numFmt w:val="decimal"/>
      <w:lvlText w:val="%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D505F7"/>
    <w:multiLevelType w:val="hybridMultilevel"/>
    <w:tmpl w:val="01649CD4"/>
    <w:lvl w:ilvl="0" w:tplc="BA2E13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5"/>
  </w:num>
  <w:num w:numId="6">
    <w:abstractNumId w:val="10"/>
  </w:num>
  <w:num w:numId="7">
    <w:abstractNumId w:val="1"/>
  </w:num>
  <w:num w:numId="8">
    <w:abstractNumId w:val="6"/>
  </w:num>
  <w:num w:numId="9">
    <w:abstractNumId w:val="3"/>
  </w:num>
  <w:num w:numId="10">
    <w:abstractNumId w:val="16"/>
  </w:num>
  <w:num w:numId="11">
    <w:abstractNumId w:val="19"/>
  </w:num>
  <w:num w:numId="12">
    <w:abstractNumId w:val="20"/>
  </w:num>
  <w:num w:numId="13">
    <w:abstractNumId w:val="2"/>
  </w:num>
  <w:num w:numId="14">
    <w:abstractNumId w:val="7"/>
  </w:num>
  <w:num w:numId="15">
    <w:abstractNumId w:val="11"/>
  </w:num>
  <w:num w:numId="16">
    <w:abstractNumId w:val="18"/>
  </w:num>
  <w:num w:numId="17">
    <w:abstractNumId w:val="4"/>
  </w:num>
  <w:num w:numId="18">
    <w:abstractNumId w:val="14"/>
  </w:num>
  <w:num w:numId="19">
    <w:abstractNumId w:val="9"/>
  </w:num>
  <w:num w:numId="20">
    <w:abstractNumId w:val="13"/>
  </w:num>
  <w:num w:numId="21">
    <w:abstractNumId w:val="12"/>
  </w:num>
  <w:num w:numId="22">
    <w:abstractNumId w:val="17"/>
  </w:num>
  <w:num w:numId="23">
    <w:abstractNumId w:val="15"/>
  </w:num>
  <w:num w:numId="24">
    <w:abstractNumId w:val="21"/>
  </w:num>
  <w:num w:numId="25">
    <w:abstractNumId w:val="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
  <w:rsids>
    <w:rsidRoot w:val="008751D2"/>
    <w:rsid w:val="00002F61"/>
    <w:rsid w:val="00034484"/>
    <w:rsid w:val="000458C7"/>
    <w:rsid w:val="00051A55"/>
    <w:rsid w:val="000F7EA5"/>
    <w:rsid w:val="001240A5"/>
    <w:rsid w:val="001A3786"/>
    <w:rsid w:val="001B4AE6"/>
    <w:rsid w:val="001F58E6"/>
    <w:rsid w:val="00225472"/>
    <w:rsid w:val="00250D0F"/>
    <w:rsid w:val="002A2F87"/>
    <w:rsid w:val="002B2731"/>
    <w:rsid w:val="002F5591"/>
    <w:rsid w:val="003E66E4"/>
    <w:rsid w:val="00440B3F"/>
    <w:rsid w:val="004A4DA7"/>
    <w:rsid w:val="004E51EF"/>
    <w:rsid w:val="005749BF"/>
    <w:rsid w:val="005A78FE"/>
    <w:rsid w:val="006139D0"/>
    <w:rsid w:val="00681B57"/>
    <w:rsid w:val="00693B56"/>
    <w:rsid w:val="007360F7"/>
    <w:rsid w:val="007469ED"/>
    <w:rsid w:val="007632C3"/>
    <w:rsid w:val="00784491"/>
    <w:rsid w:val="00786443"/>
    <w:rsid w:val="007C19FA"/>
    <w:rsid w:val="008751D2"/>
    <w:rsid w:val="008C12DB"/>
    <w:rsid w:val="008C4976"/>
    <w:rsid w:val="008C74DE"/>
    <w:rsid w:val="00937C84"/>
    <w:rsid w:val="00941F1C"/>
    <w:rsid w:val="00956D5B"/>
    <w:rsid w:val="009779CA"/>
    <w:rsid w:val="009E4F26"/>
    <w:rsid w:val="00A53326"/>
    <w:rsid w:val="00AF54F9"/>
    <w:rsid w:val="00BB3BE4"/>
    <w:rsid w:val="00C22A8A"/>
    <w:rsid w:val="00C30815"/>
    <w:rsid w:val="00C545E8"/>
    <w:rsid w:val="00C548E5"/>
    <w:rsid w:val="00C6366D"/>
    <w:rsid w:val="00CB6DC9"/>
    <w:rsid w:val="00CF5A94"/>
    <w:rsid w:val="00D127A8"/>
    <w:rsid w:val="00D16E84"/>
    <w:rsid w:val="00DA7EAA"/>
    <w:rsid w:val="00DC3A8D"/>
    <w:rsid w:val="00DF572D"/>
    <w:rsid w:val="00E14A95"/>
    <w:rsid w:val="00E4361F"/>
    <w:rsid w:val="00E57D21"/>
    <w:rsid w:val="00E90F6E"/>
    <w:rsid w:val="00E91C5A"/>
    <w:rsid w:val="00EE7772"/>
    <w:rsid w:val="00F227F3"/>
    <w:rsid w:val="00F339C7"/>
    <w:rsid w:val="00F701B3"/>
    <w:rsid w:val="00F77194"/>
    <w:rsid w:val="00FB104F"/>
    <w:rsid w:val="00FE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9BF"/>
    <w:rPr>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5749BF"/>
    <w:rPr>
      <w:color w:val="auto"/>
      <w:u w:val="single"/>
    </w:rPr>
  </w:style>
  <w:style w:type="character" w:customStyle="1" w:styleId="a5">
    <w:name w:val="Основной текст_"/>
    <w:basedOn w:val="a1"/>
    <w:link w:val="2"/>
    <w:uiPriority w:val="99"/>
    <w:locked/>
    <w:rsid w:val="005749BF"/>
    <w:rPr>
      <w:rFonts w:ascii="Times New Roman" w:hAnsi="Times New Roman" w:cs="Times New Roman"/>
      <w:spacing w:val="0"/>
      <w:sz w:val="27"/>
      <w:szCs w:val="27"/>
    </w:rPr>
  </w:style>
  <w:style w:type="character" w:customStyle="1" w:styleId="10">
    <w:name w:val="Основной текст1"/>
    <w:basedOn w:val="a5"/>
    <w:uiPriority w:val="99"/>
    <w:rsid w:val="005749BF"/>
    <w:rPr>
      <w:u w:val="single"/>
      <w:lang w:val="en-US"/>
    </w:rPr>
  </w:style>
  <w:style w:type="character" w:customStyle="1" w:styleId="11">
    <w:name w:val="Заголовок №1_"/>
    <w:basedOn w:val="a1"/>
    <w:link w:val="12"/>
    <w:uiPriority w:val="99"/>
    <w:locked/>
    <w:rsid w:val="005749BF"/>
    <w:rPr>
      <w:rFonts w:ascii="Times New Roman" w:hAnsi="Times New Roman" w:cs="Times New Roman"/>
      <w:spacing w:val="0"/>
      <w:sz w:val="27"/>
      <w:szCs w:val="27"/>
    </w:rPr>
  </w:style>
  <w:style w:type="character" w:customStyle="1" w:styleId="a6">
    <w:name w:val="Основной текст + Полужирный"/>
    <w:basedOn w:val="a5"/>
    <w:uiPriority w:val="99"/>
    <w:rsid w:val="005749BF"/>
    <w:rPr>
      <w:b/>
      <w:bCs/>
      <w:lang w:val="en-US"/>
    </w:rPr>
  </w:style>
  <w:style w:type="character" w:customStyle="1" w:styleId="13pt">
    <w:name w:val="Основной текст + 13 pt"/>
    <w:basedOn w:val="a5"/>
    <w:uiPriority w:val="99"/>
    <w:rsid w:val="005749BF"/>
    <w:rPr>
      <w:sz w:val="26"/>
      <w:szCs w:val="26"/>
    </w:rPr>
  </w:style>
  <w:style w:type="character" w:customStyle="1" w:styleId="13">
    <w:name w:val="Основной текст + Полужирный1"/>
    <w:basedOn w:val="a5"/>
    <w:uiPriority w:val="99"/>
    <w:rsid w:val="005749BF"/>
    <w:rPr>
      <w:b/>
      <w:bCs/>
    </w:rPr>
  </w:style>
  <w:style w:type="paragraph" w:customStyle="1" w:styleId="2">
    <w:name w:val="Основной текст2"/>
    <w:basedOn w:val="a0"/>
    <w:link w:val="a5"/>
    <w:uiPriority w:val="99"/>
    <w:rsid w:val="005749BF"/>
    <w:pPr>
      <w:shd w:val="clear" w:color="auto" w:fill="FFFFFF"/>
      <w:spacing w:after="1440" w:line="322" w:lineRule="exact"/>
    </w:pPr>
    <w:rPr>
      <w:rFonts w:ascii="Times New Roman" w:eastAsia="Times New Roman" w:hAnsi="Times New Roman" w:cs="Times New Roman"/>
      <w:sz w:val="27"/>
      <w:szCs w:val="27"/>
    </w:rPr>
  </w:style>
  <w:style w:type="paragraph" w:customStyle="1" w:styleId="12">
    <w:name w:val="Заголовок №1"/>
    <w:basedOn w:val="a0"/>
    <w:link w:val="11"/>
    <w:uiPriority w:val="99"/>
    <w:rsid w:val="005749BF"/>
    <w:pPr>
      <w:shd w:val="clear" w:color="auto" w:fill="FFFFFF"/>
      <w:spacing w:before="1140" w:line="317" w:lineRule="exact"/>
      <w:outlineLvl w:val="0"/>
    </w:pPr>
    <w:rPr>
      <w:rFonts w:ascii="Times New Roman" w:eastAsia="Times New Roman" w:hAnsi="Times New Roman" w:cs="Times New Roman"/>
      <w:b/>
      <w:bCs/>
      <w:sz w:val="27"/>
      <w:szCs w:val="27"/>
    </w:rPr>
  </w:style>
  <w:style w:type="paragraph" w:styleId="a7">
    <w:name w:val="List Paragraph"/>
    <w:basedOn w:val="a0"/>
    <w:uiPriority w:val="99"/>
    <w:qFormat/>
    <w:rsid w:val="00D16E84"/>
    <w:pPr>
      <w:ind w:left="720"/>
    </w:pPr>
  </w:style>
  <w:style w:type="paragraph" w:styleId="a8">
    <w:name w:val="Balloon Text"/>
    <w:basedOn w:val="a0"/>
    <w:link w:val="a9"/>
    <w:uiPriority w:val="99"/>
    <w:semiHidden/>
    <w:rsid w:val="00D16E84"/>
    <w:rPr>
      <w:rFonts w:ascii="Tahoma" w:hAnsi="Tahoma" w:cs="Tahoma"/>
      <w:sz w:val="16"/>
      <w:szCs w:val="16"/>
    </w:rPr>
  </w:style>
  <w:style w:type="character" w:customStyle="1" w:styleId="a9">
    <w:name w:val="Текст выноски Знак"/>
    <w:basedOn w:val="a1"/>
    <w:link w:val="a8"/>
    <w:uiPriority w:val="99"/>
    <w:semiHidden/>
    <w:locked/>
    <w:rsid w:val="00D16E84"/>
    <w:rPr>
      <w:rFonts w:ascii="Tahoma" w:hAnsi="Tahoma" w:cs="Tahoma"/>
      <w:color w:val="000000"/>
      <w:sz w:val="16"/>
      <w:szCs w:val="16"/>
    </w:rPr>
  </w:style>
  <w:style w:type="paragraph" w:customStyle="1" w:styleId="ConsPlusNormal">
    <w:name w:val="ConsPlusNormal"/>
    <w:uiPriority w:val="99"/>
    <w:rsid w:val="00440B3F"/>
    <w:pPr>
      <w:autoSpaceDE w:val="0"/>
      <w:autoSpaceDN w:val="0"/>
      <w:adjustRightInd w:val="0"/>
    </w:pPr>
    <w:rPr>
      <w:rFonts w:cs="Times New Roman"/>
      <w:sz w:val="26"/>
      <w:szCs w:val="26"/>
    </w:rPr>
  </w:style>
  <w:style w:type="paragraph" w:customStyle="1" w:styleId="1">
    <w:name w:val="а_номер 1"/>
    <w:aliases w:val="2,..."/>
    <w:basedOn w:val="a0"/>
    <w:uiPriority w:val="99"/>
    <w:rsid w:val="002A2F87"/>
    <w:pPr>
      <w:numPr>
        <w:numId w:val="24"/>
      </w:numPr>
      <w:tabs>
        <w:tab w:val="left" w:pos="1134"/>
      </w:tabs>
      <w:spacing w:after="240" w:line="360" w:lineRule="auto"/>
      <w:ind w:left="0" w:firstLine="709"/>
      <w:jc w:val="both"/>
    </w:pPr>
    <w:rPr>
      <w:rFonts w:ascii="Arial" w:eastAsia="Times New Roman" w:hAnsi="Arial" w:cs="Arial"/>
      <w:color w:val="auto"/>
    </w:rPr>
  </w:style>
  <w:style w:type="paragraph" w:styleId="a">
    <w:name w:val="List Bullet"/>
    <w:basedOn w:val="a0"/>
    <w:uiPriority w:val="99"/>
    <w:rsid w:val="00F339C7"/>
    <w:pPr>
      <w:numPr>
        <w:numId w:val="23"/>
      </w:numPr>
      <w:tabs>
        <w:tab w:val="num" w:pos="360"/>
      </w:tabs>
      <w:ind w:left="360"/>
    </w:pPr>
    <w:rPr>
      <w:rFonts w:ascii="Times New Roman" w:eastAsia="Times New Roman" w:hAnsi="Times New Roman" w:cs="Times New Roman"/>
      <w:color w:val="auto"/>
    </w:rPr>
  </w:style>
  <w:style w:type="paragraph" w:customStyle="1" w:styleId="aa">
    <w:name w:val="Знак Знак Знак Знак Знак Знак Знак"/>
    <w:basedOn w:val="a0"/>
    <w:uiPriority w:val="99"/>
    <w:rsid w:val="00CF5A94"/>
    <w:pPr>
      <w:spacing w:before="100" w:beforeAutospacing="1" w:after="100" w:afterAutospacing="1"/>
    </w:pPr>
    <w:rPr>
      <w:rFonts w:ascii="Tahoma" w:hAnsi="Tahoma" w:cs="Tahom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1948</Words>
  <Characters>14063</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Sidorov</dc:creator>
  <cp:lastModifiedBy>yurist</cp:lastModifiedBy>
  <cp:revision>3</cp:revision>
  <cp:lastPrinted>2018-03-15T02:32:00Z</cp:lastPrinted>
  <dcterms:created xsi:type="dcterms:W3CDTF">2018-03-12T02:53:00Z</dcterms:created>
  <dcterms:modified xsi:type="dcterms:W3CDTF">2018-03-15T02:35:00Z</dcterms:modified>
</cp:coreProperties>
</file>